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ECC8B" w14:textId="77777777" w:rsidR="00CD5401" w:rsidRPr="0055198D" w:rsidRDefault="003F7BEB">
      <w:pPr>
        <w:pStyle w:val="Heading1"/>
        <w:spacing w:before="57"/>
        <w:ind w:left="120" w:firstLine="0"/>
        <w:jc w:val="both"/>
        <w:rPr>
          <w:lang w:val="ru-RU"/>
        </w:rPr>
      </w:pPr>
      <w:r>
        <w:rPr>
          <w:lang w:val="uk"/>
        </w:rPr>
        <w:t>Остання редакція документа від 25 листопада 2019 р.</w:t>
      </w:r>
    </w:p>
    <w:p w14:paraId="0549CB03" w14:textId="77777777" w:rsidR="00CD5401" w:rsidRPr="0055198D" w:rsidRDefault="00CD5401">
      <w:pPr>
        <w:pStyle w:val="BodyText"/>
        <w:rPr>
          <w:b/>
          <w:sz w:val="24"/>
          <w:lang w:val="ru-RU"/>
        </w:rPr>
      </w:pPr>
    </w:p>
    <w:p w14:paraId="7AFDF5BF" w14:textId="77777777" w:rsidR="00CD5401" w:rsidRPr="0055198D" w:rsidRDefault="003F7BEB" w:rsidP="0055198D">
      <w:pPr>
        <w:spacing w:before="158"/>
        <w:ind w:left="1701" w:right="1481"/>
        <w:jc w:val="center"/>
        <w:rPr>
          <w:b/>
          <w:sz w:val="24"/>
          <w:lang w:val="ru-RU"/>
        </w:rPr>
      </w:pPr>
      <w:r>
        <w:rPr>
          <w:b/>
          <w:bCs/>
          <w:sz w:val="24"/>
          <w:lang w:val="uk"/>
        </w:rPr>
        <w:t>ІНСТРУКЦІЯ ДЛЯ УЧАСНИКІВ ТОРГІВ ЩОДО</w:t>
      </w:r>
    </w:p>
    <w:p w14:paraId="7BC9A169" w14:textId="28EDE712" w:rsidR="00CD5401" w:rsidRPr="0055198D" w:rsidRDefault="003F7BEB" w:rsidP="0055198D">
      <w:pPr>
        <w:tabs>
          <w:tab w:val="left" w:pos="6521"/>
        </w:tabs>
        <w:ind w:left="1701" w:right="1481" w:hanging="2"/>
        <w:jc w:val="center"/>
        <w:rPr>
          <w:b/>
          <w:sz w:val="24"/>
          <w:lang w:val="ru-RU"/>
        </w:rPr>
      </w:pPr>
      <w:r>
        <w:rPr>
          <w:b/>
          <w:bCs/>
          <w:sz w:val="24"/>
          <w:lang w:val="uk"/>
        </w:rPr>
        <w:t xml:space="preserve">ДОСТУПУ ДО ТЕНДЕРНОЇ ДОКУМЕНТАЦІЇ ЮНІСЕФ У СИСТЕМІ </w:t>
      </w:r>
      <w:r w:rsidR="00C15E72">
        <w:rPr>
          <w:b/>
          <w:bCs/>
          <w:sz w:val="24"/>
          <w:lang w:val="uk"/>
        </w:rPr>
        <w:t>UNGM</w:t>
      </w:r>
      <w:r>
        <w:rPr>
          <w:b/>
          <w:bCs/>
          <w:sz w:val="24"/>
          <w:lang w:val="uk"/>
        </w:rPr>
        <w:t xml:space="preserve"> ТА ПОДАННЯ ПРОПОЗИЦІЙ ЧЕРЕЗ ЕЛЕКТРОННУ СИСТЕМУ ПОДАННЯ ДОКУМЕНТІВ ЮНІСЕФ</w:t>
      </w:r>
    </w:p>
    <w:p w14:paraId="01423142" w14:textId="77777777" w:rsidR="00CD5401" w:rsidRPr="0055198D" w:rsidRDefault="00CD5401">
      <w:pPr>
        <w:pStyle w:val="BodyText"/>
        <w:spacing w:before="11"/>
        <w:rPr>
          <w:b/>
          <w:sz w:val="24"/>
          <w:lang w:val="ru-RU"/>
        </w:rPr>
      </w:pPr>
    </w:p>
    <w:p w14:paraId="63686B0B" w14:textId="06DC3B78" w:rsidR="00CD5401" w:rsidRDefault="003F7BEB">
      <w:pPr>
        <w:pStyle w:val="Heading1"/>
        <w:numPr>
          <w:ilvl w:val="0"/>
          <w:numId w:val="2"/>
        </w:numPr>
        <w:tabs>
          <w:tab w:val="left" w:pos="342"/>
        </w:tabs>
        <w:spacing w:before="1"/>
        <w:ind w:firstLine="10"/>
        <w:jc w:val="both"/>
      </w:pPr>
      <w:r>
        <w:rPr>
          <w:lang w:val="uk"/>
        </w:rPr>
        <w:t xml:space="preserve">РЕЄСТРАЦІЯ У СИСТЕМІ </w:t>
      </w:r>
      <w:r w:rsidR="00C15E72">
        <w:rPr>
          <w:lang w:val="uk"/>
        </w:rPr>
        <w:t>UNGM</w:t>
      </w:r>
    </w:p>
    <w:p w14:paraId="37DF7C6F" w14:textId="77777777" w:rsidR="00CD5401" w:rsidRDefault="00CD5401">
      <w:pPr>
        <w:pStyle w:val="BodyText"/>
        <w:spacing w:before="6"/>
        <w:rPr>
          <w:b/>
          <w:sz w:val="19"/>
        </w:rPr>
      </w:pPr>
    </w:p>
    <w:p w14:paraId="13B581CC" w14:textId="03B0DE51" w:rsidR="00CD5401" w:rsidRDefault="003F7BEB">
      <w:pPr>
        <w:pStyle w:val="BodyText"/>
        <w:spacing w:line="271" w:lineRule="auto"/>
        <w:ind w:left="115" w:right="434" w:hanging="10"/>
        <w:jc w:val="both"/>
      </w:pPr>
      <w:r>
        <w:rPr>
          <w:lang w:val="uk"/>
        </w:rPr>
        <w:t xml:space="preserve">Обов'язковою вимогою доступу до тендерної документації є реєстрація вашої компанії у системі </w:t>
      </w:r>
      <w:r w:rsidR="00C15E72">
        <w:rPr>
          <w:lang w:val="uk"/>
        </w:rPr>
        <w:t>UNGM</w:t>
      </w:r>
      <w:r>
        <w:rPr>
          <w:lang w:val="uk"/>
        </w:rPr>
        <w:t xml:space="preserve"> (достатньо Базового рівня) - https://</w:t>
      </w:r>
      <w:hyperlink r:id="rId7">
        <w:r>
          <w:rPr>
            <w:lang w:val="uk"/>
          </w:rPr>
          <w:t>www.ungm.org/Account/Registration.</w:t>
        </w:r>
      </w:hyperlink>
    </w:p>
    <w:p w14:paraId="35412FEC" w14:textId="77777777" w:rsidR="00CD5401" w:rsidRDefault="00CD5401">
      <w:pPr>
        <w:pStyle w:val="BodyText"/>
        <w:rPr>
          <w:sz w:val="17"/>
        </w:rPr>
      </w:pPr>
    </w:p>
    <w:p w14:paraId="20D84F25" w14:textId="3F58B49B" w:rsidR="00CD5401" w:rsidRDefault="003F7BEB">
      <w:pPr>
        <w:pStyle w:val="BodyText"/>
        <w:spacing w:line="271" w:lineRule="auto"/>
        <w:ind w:left="115" w:right="437" w:hanging="10"/>
        <w:jc w:val="both"/>
      </w:pPr>
      <w:r>
        <w:rPr>
          <w:lang w:val="uk"/>
        </w:rPr>
        <w:t xml:space="preserve">Будь ласка, натисніть на «Вхід та нова реєстрація» (Login and New Registrations), дотримуйтеся інструкцій та створіть обліковий запис (ваш e-mail) та пароль для входу в систему </w:t>
      </w:r>
      <w:r w:rsidR="00C15E72">
        <w:rPr>
          <w:lang w:val="uk"/>
        </w:rPr>
        <w:t>UNGM</w:t>
      </w:r>
      <w:r>
        <w:rPr>
          <w:lang w:val="uk"/>
        </w:rPr>
        <w:t>.</w:t>
      </w:r>
    </w:p>
    <w:p w14:paraId="25611330" w14:textId="77777777" w:rsidR="00CD5401" w:rsidRDefault="003F7BEB">
      <w:pPr>
        <w:pStyle w:val="BodyText"/>
        <w:spacing w:before="3"/>
        <w:rPr>
          <w:sz w:val="10"/>
        </w:rPr>
      </w:pPr>
      <w:r>
        <w:rPr>
          <w:noProof/>
          <w:lang w:val="uk"/>
        </w:rPr>
        <w:drawing>
          <wp:anchor distT="0" distB="0" distL="0" distR="0" simplePos="0" relativeHeight="251658240" behindDoc="0" locked="0" layoutInCell="1" allowOverlap="1" wp14:anchorId="0C1EF5A2" wp14:editId="1AC20392">
            <wp:simplePos x="0" y="0"/>
            <wp:positionH relativeFrom="page">
              <wp:posOffset>676275</wp:posOffset>
            </wp:positionH>
            <wp:positionV relativeFrom="paragraph">
              <wp:posOffset>104583</wp:posOffset>
            </wp:positionV>
            <wp:extent cx="6378931" cy="464820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378931" cy="4648200"/>
                    </a:xfrm>
                    <a:prstGeom prst="rect">
                      <a:avLst/>
                    </a:prstGeom>
                  </pic:spPr>
                </pic:pic>
              </a:graphicData>
            </a:graphic>
          </wp:anchor>
        </w:drawing>
      </w:r>
    </w:p>
    <w:p w14:paraId="1829DCA0" w14:textId="77777777" w:rsidR="00CD5401" w:rsidRDefault="00CD5401">
      <w:pPr>
        <w:pStyle w:val="BodyText"/>
      </w:pPr>
    </w:p>
    <w:p w14:paraId="1901A4D8" w14:textId="77777777" w:rsidR="00CD5401" w:rsidRDefault="00CD5401">
      <w:pPr>
        <w:pStyle w:val="BodyText"/>
        <w:spacing w:before="9"/>
        <w:rPr>
          <w:sz w:val="28"/>
        </w:rPr>
      </w:pPr>
    </w:p>
    <w:p w14:paraId="6F1DA737" w14:textId="47A79B24" w:rsidR="00CD5401" w:rsidRPr="0055198D" w:rsidRDefault="003F7BEB">
      <w:pPr>
        <w:spacing w:before="1" w:line="271" w:lineRule="auto"/>
        <w:ind w:left="130" w:right="397" w:hanging="10"/>
        <w:jc w:val="both"/>
        <w:rPr>
          <w:b/>
          <w:lang w:val="uk"/>
        </w:rPr>
      </w:pPr>
      <w:r>
        <w:rPr>
          <w:lang w:val="uk"/>
        </w:rPr>
        <w:t xml:space="preserve">Будь ласка, переконайтеся, що завершили БАЗОВУ РЕЄСТРАЦІЮ </w:t>
      </w:r>
      <w:r w:rsidR="00C15E72">
        <w:rPr>
          <w:lang w:val="uk"/>
        </w:rPr>
        <w:t>UNGM</w:t>
      </w:r>
      <w:r>
        <w:rPr>
          <w:lang w:val="uk"/>
        </w:rPr>
        <w:t xml:space="preserve"> для ЮНІСЕФ. Якщо ні, будь ласка, вкажіть необхідну для системи </w:t>
      </w:r>
      <w:r w:rsidR="00C15E72">
        <w:rPr>
          <w:lang w:val="uk"/>
        </w:rPr>
        <w:t>UNGM</w:t>
      </w:r>
      <w:r>
        <w:rPr>
          <w:lang w:val="uk"/>
        </w:rPr>
        <w:t xml:space="preserve"> інформацію перш ніж продовжувати. Будь ласка, переконайтеся, що після реєстрації ви активували обліковий запис </w:t>
      </w:r>
      <w:r w:rsidR="00C15E72">
        <w:rPr>
          <w:lang w:val="uk"/>
        </w:rPr>
        <w:t>UNGM</w:t>
      </w:r>
      <w:r>
        <w:rPr>
          <w:lang w:val="uk"/>
        </w:rPr>
        <w:t xml:space="preserve"> (ви отримаєте електронного листа із запитом активації). Надзвичайно важливо перевірити, </w:t>
      </w:r>
      <w:r>
        <w:rPr>
          <w:b/>
          <w:bCs/>
          <w:lang w:val="uk"/>
        </w:rPr>
        <w:t xml:space="preserve">чи містить реєстраційна інформація компанії у системі </w:t>
      </w:r>
      <w:r w:rsidR="00C15E72">
        <w:rPr>
          <w:b/>
          <w:bCs/>
          <w:lang w:val="uk"/>
        </w:rPr>
        <w:t>UNGM</w:t>
      </w:r>
      <w:r>
        <w:rPr>
          <w:b/>
          <w:bCs/>
          <w:lang w:val="uk"/>
        </w:rPr>
        <w:t xml:space="preserve"> усі відповідні та дійсні адреси електронної пошти</w:t>
      </w:r>
      <w:r>
        <w:rPr>
          <w:lang w:val="uk"/>
        </w:rPr>
        <w:t>.</w:t>
      </w:r>
    </w:p>
    <w:p w14:paraId="5FA4E463" w14:textId="77777777" w:rsidR="00CD5401" w:rsidRPr="0055198D" w:rsidRDefault="00CD5401">
      <w:pPr>
        <w:pStyle w:val="BodyText"/>
        <w:spacing w:before="5"/>
        <w:rPr>
          <w:b/>
          <w:sz w:val="25"/>
          <w:lang w:val="uk"/>
        </w:rPr>
      </w:pPr>
    </w:p>
    <w:p w14:paraId="53DA8A19" w14:textId="4B7F3CDF" w:rsidR="00CD5401" w:rsidRPr="0055198D" w:rsidRDefault="003F7BEB" w:rsidP="0055198D">
      <w:pPr>
        <w:pStyle w:val="BodyText"/>
        <w:ind w:left="106" w:right="347"/>
        <w:jc w:val="both"/>
        <w:rPr>
          <w:lang w:val="uk"/>
        </w:rPr>
      </w:pPr>
      <w:r>
        <w:rPr>
          <w:lang w:val="uk"/>
        </w:rPr>
        <w:t xml:space="preserve">У разі виникнення будь-яких питань щодо реєстрації у системі </w:t>
      </w:r>
      <w:r w:rsidR="00C15E72">
        <w:rPr>
          <w:lang w:val="uk"/>
        </w:rPr>
        <w:t>UNGM</w:t>
      </w:r>
      <w:r>
        <w:rPr>
          <w:lang w:val="uk"/>
        </w:rPr>
        <w:t>, будь ласка, зверніться до служби технічної допомоги, натиснувши кнопку ДОПОМОГА (HELP) у правій</w:t>
      </w:r>
      <w:r w:rsidR="0055198D" w:rsidRPr="0055198D">
        <w:rPr>
          <w:lang w:val="uk"/>
        </w:rPr>
        <w:t xml:space="preserve"> </w:t>
      </w:r>
      <w:r>
        <w:rPr>
          <w:lang w:val="uk"/>
        </w:rPr>
        <w:t>частині домашньої сторінки ungm.org.</w:t>
      </w:r>
    </w:p>
    <w:p w14:paraId="01F0BCA6" w14:textId="77777777" w:rsidR="00CD5401" w:rsidRPr="0055198D" w:rsidRDefault="00CD5401">
      <w:pPr>
        <w:jc w:val="both"/>
        <w:rPr>
          <w:lang w:val="uk"/>
        </w:rPr>
        <w:sectPr w:rsidR="00CD5401" w:rsidRPr="0055198D">
          <w:footerReference w:type="default" r:id="rId9"/>
          <w:type w:val="continuous"/>
          <w:pgSz w:w="11910" w:h="16840"/>
          <w:pgMar w:top="640" w:right="680" w:bottom="1240" w:left="960" w:header="708" w:footer="1044" w:gutter="0"/>
          <w:pgNumType w:start="1"/>
          <w:cols w:space="720"/>
        </w:sectPr>
      </w:pPr>
    </w:p>
    <w:p w14:paraId="0B81DE6F" w14:textId="46775FD2" w:rsidR="00CD5401" w:rsidRDefault="003F7BEB">
      <w:pPr>
        <w:pStyle w:val="Heading1"/>
        <w:numPr>
          <w:ilvl w:val="0"/>
          <w:numId w:val="2"/>
        </w:numPr>
        <w:tabs>
          <w:tab w:val="left" w:pos="342"/>
        </w:tabs>
        <w:spacing w:before="148"/>
        <w:ind w:left="341"/>
      </w:pPr>
      <w:r>
        <w:rPr>
          <w:lang w:val="uk"/>
        </w:rPr>
        <w:lastRenderedPageBreak/>
        <w:t xml:space="preserve">ВХІД НА ВЕБСАЙТ </w:t>
      </w:r>
      <w:r w:rsidR="00C15E72">
        <w:rPr>
          <w:lang w:val="uk"/>
        </w:rPr>
        <w:t>UNGM</w:t>
      </w:r>
    </w:p>
    <w:p w14:paraId="103F0FA9" w14:textId="77777777" w:rsidR="00CD5401" w:rsidRDefault="00CD5401">
      <w:pPr>
        <w:pStyle w:val="BodyText"/>
        <w:spacing w:before="7"/>
        <w:rPr>
          <w:b/>
          <w:sz w:val="19"/>
        </w:rPr>
      </w:pPr>
    </w:p>
    <w:p w14:paraId="5E488DDE" w14:textId="77777777" w:rsidR="00CD5401" w:rsidRPr="0055198D" w:rsidRDefault="003F7BEB">
      <w:pPr>
        <w:pStyle w:val="BodyText"/>
        <w:ind w:left="106"/>
        <w:rPr>
          <w:lang w:val="ru-RU"/>
        </w:rPr>
      </w:pPr>
      <w:r>
        <w:rPr>
          <w:lang w:val="uk"/>
        </w:rPr>
        <w:t>Після закінчення реєстрації Базового рівня, будь ласка, увійдіть на сайт, скориставшись своєю адресою електронної пошти та паролем</w:t>
      </w:r>
    </w:p>
    <w:p w14:paraId="2077532E" w14:textId="77777777" w:rsidR="00CD5401" w:rsidRPr="0055198D" w:rsidRDefault="003F7BEB">
      <w:pPr>
        <w:pStyle w:val="BodyText"/>
        <w:spacing w:before="9"/>
        <w:rPr>
          <w:sz w:val="12"/>
          <w:lang w:val="ru-RU"/>
        </w:rPr>
      </w:pPr>
      <w:r>
        <w:rPr>
          <w:noProof/>
          <w:lang w:val="uk"/>
        </w:rPr>
        <w:drawing>
          <wp:anchor distT="0" distB="0" distL="0" distR="0" simplePos="0" relativeHeight="1048" behindDoc="0" locked="0" layoutInCell="1" allowOverlap="1" wp14:anchorId="200FC8F7" wp14:editId="189D65CD">
            <wp:simplePos x="0" y="0"/>
            <wp:positionH relativeFrom="page">
              <wp:posOffset>685800</wp:posOffset>
            </wp:positionH>
            <wp:positionV relativeFrom="paragraph">
              <wp:posOffset>124036</wp:posOffset>
            </wp:positionV>
            <wp:extent cx="6589018" cy="2077974"/>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6589018" cy="2077974"/>
                    </a:xfrm>
                    <a:prstGeom prst="rect">
                      <a:avLst/>
                    </a:prstGeom>
                  </pic:spPr>
                </pic:pic>
              </a:graphicData>
            </a:graphic>
          </wp:anchor>
        </w:drawing>
      </w:r>
    </w:p>
    <w:p w14:paraId="1CBEDF7C" w14:textId="77777777" w:rsidR="00CD5401" w:rsidRPr="0055198D" w:rsidRDefault="00CD5401">
      <w:pPr>
        <w:rPr>
          <w:sz w:val="12"/>
          <w:lang w:val="ru-RU"/>
        </w:rPr>
        <w:sectPr w:rsidR="00CD5401" w:rsidRPr="0055198D">
          <w:pgSz w:w="11910" w:h="16840"/>
          <w:pgMar w:top="1580" w:right="200" w:bottom="1240" w:left="960" w:header="0" w:footer="1044" w:gutter="0"/>
          <w:cols w:space="720"/>
        </w:sectPr>
      </w:pPr>
    </w:p>
    <w:p w14:paraId="61904E5E" w14:textId="77777777" w:rsidR="00CD5401" w:rsidRDefault="003F7BEB">
      <w:pPr>
        <w:pStyle w:val="Heading1"/>
        <w:numPr>
          <w:ilvl w:val="0"/>
          <w:numId w:val="2"/>
        </w:numPr>
        <w:tabs>
          <w:tab w:val="left" w:pos="339"/>
        </w:tabs>
        <w:ind w:left="338" w:hanging="218"/>
      </w:pPr>
      <w:r>
        <w:rPr>
          <w:lang w:val="uk"/>
        </w:rPr>
        <w:lastRenderedPageBreak/>
        <w:t>ПОШУК ВІДКРИТИХ ТЕНДЕРІВ, ОГОЛОШЕНИХ ЮНІСЕФ</w:t>
      </w:r>
    </w:p>
    <w:p w14:paraId="781B606F" w14:textId="77777777" w:rsidR="00CD5401" w:rsidRDefault="00CD5401">
      <w:pPr>
        <w:pStyle w:val="BodyText"/>
        <w:spacing w:before="6"/>
        <w:rPr>
          <w:b/>
          <w:sz w:val="19"/>
        </w:rPr>
      </w:pPr>
    </w:p>
    <w:p w14:paraId="4D4F7EEE" w14:textId="77777777" w:rsidR="00CD5401" w:rsidRPr="0055198D" w:rsidRDefault="003F7BEB">
      <w:pPr>
        <w:pStyle w:val="BodyText"/>
        <w:ind w:left="120"/>
        <w:rPr>
          <w:lang w:val="ru-RU"/>
        </w:rPr>
      </w:pPr>
      <w:r>
        <w:rPr>
          <w:lang w:val="uk"/>
        </w:rPr>
        <w:t>Після входу на сайт, оберіть «Повідомлення про відкриття тендера» (Tender notices).</w:t>
      </w:r>
    </w:p>
    <w:p w14:paraId="7DC54CFE" w14:textId="77777777" w:rsidR="00CD5401" w:rsidRPr="0055198D" w:rsidRDefault="003F7BEB">
      <w:pPr>
        <w:pStyle w:val="BodyText"/>
        <w:spacing w:before="10"/>
        <w:rPr>
          <w:sz w:val="12"/>
          <w:lang w:val="ru-RU"/>
        </w:rPr>
      </w:pPr>
      <w:r>
        <w:rPr>
          <w:noProof/>
          <w:lang w:val="uk"/>
        </w:rPr>
        <w:drawing>
          <wp:anchor distT="0" distB="0" distL="0" distR="0" simplePos="0" relativeHeight="1072" behindDoc="0" locked="0" layoutInCell="1" allowOverlap="1" wp14:anchorId="69573A8B" wp14:editId="526DD4DD">
            <wp:simplePos x="0" y="0"/>
            <wp:positionH relativeFrom="page">
              <wp:posOffset>3429000</wp:posOffset>
            </wp:positionH>
            <wp:positionV relativeFrom="paragraph">
              <wp:posOffset>124291</wp:posOffset>
            </wp:positionV>
            <wp:extent cx="1504964" cy="2943225"/>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504964" cy="2943225"/>
                    </a:xfrm>
                    <a:prstGeom prst="rect">
                      <a:avLst/>
                    </a:prstGeom>
                  </pic:spPr>
                </pic:pic>
              </a:graphicData>
            </a:graphic>
          </wp:anchor>
        </w:drawing>
      </w:r>
    </w:p>
    <w:p w14:paraId="1527B8FE" w14:textId="77777777" w:rsidR="00CD5401" w:rsidRPr="0055198D" w:rsidRDefault="003F7BEB">
      <w:pPr>
        <w:spacing w:before="152"/>
        <w:ind w:left="106"/>
        <w:rPr>
          <w:lang w:val="uk"/>
        </w:rPr>
      </w:pPr>
      <w:r>
        <w:rPr>
          <w:lang w:val="uk"/>
        </w:rPr>
        <w:t xml:space="preserve">Натисніть на </w:t>
      </w:r>
      <w:r>
        <w:rPr>
          <w:b/>
          <w:bCs/>
          <w:color w:val="FFFFFF"/>
          <w:shd w:val="clear" w:color="auto" w:fill="0000FF"/>
          <w:lang w:val="uk"/>
        </w:rPr>
        <w:t>ПОКАЗАТИ УСІ УМОВИ (SHOW MORE CRITERIA)</w:t>
      </w:r>
      <w:r>
        <w:rPr>
          <w:color w:val="FFFFFF"/>
          <w:lang w:val="uk"/>
        </w:rPr>
        <w:t xml:space="preserve"> </w:t>
      </w:r>
      <w:r>
        <w:rPr>
          <w:lang w:val="uk"/>
        </w:rPr>
        <w:t xml:space="preserve">у верхній правій частині. У полі «Організація ООН» (UN Organization) наберіть </w:t>
      </w:r>
      <w:r>
        <w:rPr>
          <w:b/>
          <w:bCs/>
          <w:lang w:val="uk"/>
        </w:rPr>
        <w:t>ЮНІСЕФ (UNICEF)</w:t>
      </w:r>
      <w:r>
        <w:rPr>
          <w:lang w:val="uk"/>
        </w:rPr>
        <w:t>.</w:t>
      </w:r>
    </w:p>
    <w:p w14:paraId="2FF0A08C" w14:textId="77777777" w:rsidR="00CD5401" w:rsidRPr="0055198D" w:rsidRDefault="003F7BEB">
      <w:pPr>
        <w:pStyle w:val="BodyText"/>
        <w:spacing w:before="1"/>
        <w:rPr>
          <w:sz w:val="13"/>
          <w:lang w:val="uk"/>
        </w:rPr>
      </w:pPr>
      <w:r>
        <w:rPr>
          <w:noProof/>
          <w:lang w:val="uk"/>
        </w:rPr>
        <w:drawing>
          <wp:anchor distT="0" distB="0" distL="0" distR="0" simplePos="0" relativeHeight="1096" behindDoc="0" locked="0" layoutInCell="1" allowOverlap="1" wp14:anchorId="5A8C117A" wp14:editId="4A876470">
            <wp:simplePos x="0" y="0"/>
            <wp:positionH relativeFrom="page">
              <wp:posOffset>676275</wp:posOffset>
            </wp:positionH>
            <wp:positionV relativeFrom="paragraph">
              <wp:posOffset>126485</wp:posOffset>
            </wp:positionV>
            <wp:extent cx="6630018" cy="1284160"/>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6630018" cy="1284160"/>
                    </a:xfrm>
                    <a:prstGeom prst="rect">
                      <a:avLst/>
                    </a:prstGeom>
                  </pic:spPr>
                </pic:pic>
              </a:graphicData>
            </a:graphic>
          </wp:anchor>
        </w:drawing>
      </w:r>
    </w:p>
    <w:p w14:paraId="3D4BDE25" w14:textId="77777777" w:rsidR="00CD5401" w:rsidRPr="0055198D" w:rsidRDefault="003F7BEB">
      <w:pPr>
        <w:pStyle w:val="BodyText"/>
        <w:spacing w:before="186"/>
        <w:ind w:left="106"/>
        <w:rPr>
          <w:lang w:val="uk"/>
        </w:rPr>
      </w:pPr>
      <w:r>
        <w:rPr>
          <w:lang w:val="uk"/>
        </w:rPr>
        <w:t>Система автоматично відобразить усі активні відкриті тендери, оголошені ЮНІСЕФ.</w:t>
      </w:r>
    </w:p>
    <w:p w14:paraId="22960FA1" w14:textId="77777777" w:rsidR="00CD5401" w:rsidRPr="0055198D" w:rsidRDefault="00CD5401">
      <w:pPr>
        <w:pStyle w:val="BodyText"/>
        <w:spacing w:before="10"/>
        <w:rPr>
          <w:sz w:val="19"/>
          <w:lang w:val="uk"/>
        </w:rPr>
      </w:pPr>
    </w:p>
    <w:p w14:paraId="71E25353" w14:textId="77777777" w:rsidR="00CD5401" w:rsidRPr="0055198D" w:rsidRDefault="003F7BEB">
      <w:pPr>
        <w:pStyle w:val="BodyText"/>
        <w:ind w:left="106"/>
        <w:rPr>
          <w:lang w:val="ru-RU"/>
        </w:rPr>
      </w:pPr>
      <w:r>
        <w:rPr>
          <w:lang w:val="uk"/>
        </w:rPr>
        <w:t>Натиснувши на будь-який з тендерів, ви отримаєте детальну інформацію щодо кожного тендера.</w:t>
      </w:r>
    </w:p>
    <w:p w14:paraId="12A38E11" w14:textId="77777777" w:rsidR="00CD5401" w:rsidRPr="0055198D" w:rsidRDefault="00CD5401">
      <w:pPr>
        <w:rPr>
          <w:lang w:val="ru-RU"/>
        </w:rPr>
        <w:sectPr w:rsidR="00CD5401" w:rsidRPr="0055198D">
          <w:pgSz w:w="11910" w:h="16840"/>
          <w:pgMar w:top="1380" w:right="220" w:bottom="1240" w:left="960" w:header="0" w:footer="1044" w:gutter="0"/>
          <w:cols w:space="720"/>
        </w:sectPr>
      </w:pPr>
    </w:p>
    <w:p w14:paraId="278DDFD8" w14:textId="77777777" w:rsidR="00CD5401" w:rsidRDefault="003F7BEB">
      <w:pPr>
        <w:pStyle w:val="BodyText"/>
        <w:ind w:left="105"/>
        <w:rPr>
          <w:sz w:val="20"/>
        </w:rPr>
      </w:pPr>
      <w:r>
        <w:rPr>
          <w:noProof/>
          <w:sz w:val="20"/>
          <w:lang w:val="uk"/>
        </w:rPr>
        <w:lastRenderedPageBreak/>
        <w:drawing>
          <wp:inline distT="0" distB="0" distL="0" distR="0" wp14:anchorId="472504D6" wp14:editId="72377203">
            <wp:extent cx="6652316" cy="302171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6652316" cy="3021710"/>
                    </a:xfrm>
                    <a:prstGeom prst="rect">
                      <a:avLst/>
                    </a:prstGeom>
                  </pic:spPr>
                </pic:pic>
              </a:graphicData>
            </a:graphic>
          </wp:inline>
        </w:drawing>
      </w:r>
    </w:p>
    <w:p w14:paraId="08D127C1" w14:textId="77777777" w:rsidR="00CD5401" w:rsidRDefault="003F7BEB">
      <w:pPr>
        <w:pStyle w:val="BodyText"/>
        <w:spacing w:before="3"/>
        <w:rPr>
          <w:sz w:val="18"/>
        </w:rPr>
      </w:pPr>
      <w:r>
        <w:rPr>
          <w:noProof/>
          <w:lang w:val="uk"/>
        </w:rPr>
        <w:drawing>
          <wp:anchor distT="0" distB="0" distL="0" distR="0" simplePos="0" relativeHeight="1120" behindDoc="0" locked="0" layoutInCell="1" allowOverlap="1" wp14:anchorId="541DC8FC" wp14:editId="15B45AF8">
            <wp:simplePos x="0" y="0"/>
            <wp:positionH relativeFrom="page">
              <wp:posOffset>676275</wp:posOffset>
            </wp:positionH>
            <wp:positionV relativeFrom="paragraph">
              <wp:posOffset>166751</wp:posOffset>
            </wp:positionV>
            <wp:extent cx="6734317" cy="3461766"/>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6734317" cy="3461766"/>
                    </a:xfrm>
                    <a:prstGeom prst="rect">
                      <a:avLst/>
                    </a:prstGeom>
                  </pic:spPr>
                </pic:pic>
              </a:graphicData>
            </a:graphic>
          </wp:anchor>
        </w:drawing>
      </w:r>
    </w:p>
    <w:p w14:paraId="5AEED920" w14:textId="77777777" w:rsidR="00CD5401" w:rsidRDefault="00CD5401">
      <w:pPr>
        <w:pStyle w:val="BodyText"/>
        <w:spacing w:before="9"/>
        <w:rPr>
          <w:sz w:val="14"/>
        </w:rPr>
      </w:pPr>
    </w:p>
    <w:p w14:paraId="180C7B71" w14:textId="77777777" w:rsidR="00CD5401" w:rsidRPr="0055198D" w:rsidRDefault="003F7BEB">
      <w:pPr>
        <w:pStyle w:val="BodyText"/>
        <w:spacing w:before="56" w:line="271" w:lineRule="auto"/>
        <w:ind w:left="115" w:right="1033" w:hanging="10"/>
        <w:jc w:val="both"/>
        <w:rPr>
          <w:lang w:val="ru-RU"/>
        </w:rPr>
      </w:pPr>
      <w:r>
        <w:rPr>
          <w:lang w:val="uk"/>
        </w:rPr>
        <w:t>Над кожним тендером ви побачите зелену кнопку «</w:t>
      </w:r>
      <w:r>
        <w:rPr>
          <w:b/>
          <w:bCs/>
          <w:color w:val="FFFFFF"/>
          <w:shd w:val="clear" w:color="auto" w:fill="006300"/>
          <w:lang w:val="uk"/>
        </w:rPr>
        <w:t>ПЕРЕГЛЯНУТИ ДОКУМЕНТАЦІЮ (VIEW DOCUMENTS)</w:t>
      </w:r>
      <w:r>
        <w:rPr>
          <w:lang w:val="uk"/>
        </w:rPr>
        <w:t>» (за наявності) або синю кнопку «</w:t>
      </w:r>
      <w:r>
        <w:rPr>
          <w:b/>
          <w:bCs/>
          <w:color w:val="FFFFFF"/>
          <w:shd w:val="clear" w:color="auto" w:fill="0000FF"/>
          <w:lang w:val="uk"/>
        </w:rPr>
        <w:t>ВИЯВИТИ ЗАЦІКАВЛЕННЯ (EXPRESS INTEREST)</w:t>
      </w:r>
      <w:r>
        <w:rPr>
          <w:lang w:val="uk"/>
        </w:rPr>
        <w:t>». За необхідності, натисніть на «</w:t>
      </w:r>
      <w:r>
        <w:rPr>
          <w:b/>
          <w:bCs/>
          <w:color w:val="FFFFFF"/>
          <w:shd w:val="clear" w:color="auto" w:fill="0000FF"/>
          <w:lang w:val="uk"/>
        </w:rPr>
        <w:t>ВИЯВИТИ ЗАЦІКАВЛЕННЯ (EXPRESS INTEREST)</w:t>
      </w:r>
      <w:r>
        <w:rPr>
          <w:lang w:val="uk"/>
        </w:rPr>
        <w:t>», щоб повідомити ЮНІСЕФ про те, що ви зацікавлені взяти участь у тендері. Після цього кнопка зміниться на зелену кнопку «</w:t>
      </w:r>
      <w:r>
        <w:rPr>
          <w:b/>
          <w:bCs/>
          <w:color w:val="FFFFFF"/>
          <w:shd w:val="clear" w:color="auto" w:fill="006300"/>
          <w:lang w:val="uk"/>
        </w:rPr>
        <w:t>ПЕРЕГЛЯНУТИ ДОКУМЕНТАЦІЮ (VIEW DOCUMENTS)</w:t>
      </w:r>
      <w:r>
        <w:rPr>
          <w:lang w:val="uk"/>
        </w:rPr>
        <w:t>».</w:t>
      </w:r>
    </w:p>
    <w:p w14:paraId="31E85739" w14:textId="77777777" w:rsidR="00CD5401" w:rsidRPr="0055198D" w:rsidRDefault="00CD5401">
      <w:pPr>
        <w:pStyle w:val="BodyText"/>
        <w:spacing w:before="5"/>
        <w:rPr>
          <w:sz w:val="8"/>
          <w:lang w:val="ru-RU"/>
        </w:rPr>
      </w:pPr>
    </w:p>
    <w:p w14:paraId="3966EFE3" w14:textId="77777777" w:rsidR="00CD5401" w:rsidRPr="0055198D" w:rsidRDefault="003F7BEB">
      <w:pPr>
        <w:pStyle w:val="BodyText"/>
        <w:spacing w:before="57"/>
        <w:ind w:left="106"/>
        <w:rPr>
          <w:lang w:val="ru-RU"/>
        </w:rPr>
      </w:pPr>
      <w:r>
        <w:rPr>
          <w:lang w:val="uk"/>
        </w:rPr>
        <w:t xml:space="preserve">Натисніть на кнопку </w:t>
      </w:r>
      <w:r>
        <w:rPr>
          <w:b/>
          <w:bCs/>
          <w:color w:val="FFFFFF"/>
          <w:shd w:val="clear" w:color="auto" w:fill="006300"/>
          <w:lang w:val="uk"/>
        </w:rPr>
        <w:t>ПЕРЕГЛЯНУТИ ДОКУМЕНТАЦІЮ (VIEW DOCUMENTS)</w:t>
      </w:r>
      <w:r>
        <w:rPr>
          <w:color w:val="FFFFFF"/>
          <w:lang w:val="uk"/>
        </w:rPr>
        <w:t>,</w:t>
      </w:r>
      <w:r>
        <w:rPr>
          <w:b/>
          <w:bCs/>
          <w:color w:val="FFFFFF"/>
          <w:lang w:val="uk"/>
        </w:rPr>
        <w:t xml:space="preserve"> </w:t>
      </w:r>
      <w:r>
        <w:rPr>
          <w:lang w:val="uk"/>
        </w:rPr>
        <w:t xml:space="preserve">щоб отримати доступ до тендерної документації </w:t>
      </w:r>
      <w:r>
        <w:rPr>
          <w:u w:val="single"/>
          <w:lang w:val="uk"/>
        </w:rPr>
        <w:t>кожного окремого тендера</w:t>
      </w:r>
      <w:r>
        <w:rPr>
          <w:lang w:val="uk"/>
        </w:rPr>
        <w:t>.</w:t>
      </w:r>
    </w:p>
    <w:p w14:paraId="3D0DAA90" w14:textId="77777777" w:rsidR="00CD5401" w:rsidRPr="0055198D" w:rsidRDefault="00CD5401">
      <w:pPr>
        <w:rPr>
          <w:lang w:val="ru-RU"/>
        </w:rPr>
        <w:sectPr w:rsidR="00CD5401" w:rsidRPr="0055198D">
          <w:pgSz w:w="11910" w:h="16840"/>
          <w:pgMar w:top="1420" w:right="80" w:bottom="1240" w:left="960" w:header="0" w:footer="1044" w:gutter="0"/>
          <w:cols w:space="720"/>
        </w:sectPr>
      </w:pPr>
    </w:p>
    <w:p w14:paraId="50551AA5" w14:textId="77777777" w:rsidR="00CD5401" w:rsidRPr="0055198D" w:rsidRDefault="003F7BEB">
      <w:pPr>
        <w:pStyle w:val="Heading1"/>
        <w:numPr>
          <w:ilvl w:val="0"/>
          <w:numId w:val="2"/>
        </w:numPr>
        <w:tabs>
          <w:tab w:val="left" w:pos="428"/>
        </w:tabs>
        <w:ind w:left="427" w:hanging="321"/>
        <w:rPr>
          <w:lang w:val="ru-RU"/>
        </w:rPr>
      </w:pPr>
      <w:r>
        <w:rPr>
          <w:lang w:val="uk"/>
        </w:rPr>
        <w:lastRenderedPageBreak/>
        <w:t>ДОСТУП ДО ПЕРЕЛІКУ ПОТЕНЦІЙНИХ ТЕНДЕРІВ, ДО УЧАСТІ В ЯКИХ БУЛО ЗАПРОШЕНО ВАШУ КОМПАНІЮ</w:t>
      </w:r>
    </w:p>
    <w:p w14:paraId="6BEC1EF4" w14:textId="77777777" w:rsidR="00CD5401" w:rsidRPr="0055198D" w:rsidRDefault="00CD5401">
      <w:pPr>
        <w:pStyle w:val="BodyText"/>
        <w:spacing w:before="11"/>
        <w:rPr>
          <w:b/>
          <w:sz w:val="19"/>
          <w:lang w:val="ru-RU"/>
        </w:rPr>
      </w:pPr>
    </w:p>
    <w:p w14:paraId="5C6C6FE0" w14:textId="64FD5B9B" w:rsidR="00CD5401" w:rsidRPr="0055198D" w:rsidRDefault="003F7BEB">
      <w:pPr>
        <w:pStyle w:val="BodyText"/>
        <w:spacing w:line="259" w:lineRule="auto"/>
        <w:ind w:left="120" w:right="796"/>
        <w:rPr>
          <w:lang w:val="ru-RU"/>
        </w:rPr>
      </w:pPr>
      <w:r>
        <w:rPr>
          <w:lang w:val="uk"/>
        </w:rPr>
        <w:t xml:space="preserve">Щодо деяких процедур закупівель ЮНІСЕФ перед оголошенням тендера створює короткий список закупівель на підставі відповідних кваліфікаційних вимог. Для таких закупівель, до участі в яких допускають лише запрошених учасників, ваша компанія отримає електронного листа з повідомленням. Щоб отримати доступ до таких закупівель, до участі в яких допускають лише запрошених учасників, вам необхідно перейти на вкладку «мої тендери» (my tenders) у системі </w:t>
      </w:r>
      <w:r w:rsidR="00C15E72">
        <w:rPr>
          <w:lang w:val="uk"/>
        </w:rPr>
        <w:t>UNGM</w:t>
      </w:r>
      <w:r>
        <w:rPr>
          <w:lang w:val="uk"/>
        </w:rPr>
        <w:t xml:space="preserve">. Після переходу на цю вкладку оберіть певний тендер та дотримуйтеся процедури, описаної вище в пункті 3, починаючи з натискання на зелену кнопку </w:t>
      </w:r>
      <w:r>
        <w:rPr>
          <w:b/>
          <w:bCs/>
          <w:color w:val="FFFFFF"/>
          <w:shd w:val="clear" w:color="auto" w:fill="006300"/>
          <w:lang w:val="uk"/>
        </w:rPr>
        <w:t>ПЕРЕГЛЯНУТИ ДОКУМЕНТАЦІЮ (VIEW DOCUMENTS)</w:t>
      </w:r>
      <w:r>
        <w:rPr>
          <w:lang w:val="uk"/>
        </w:rPr>
        <w:t>.</w:t>
      </w:r>
    </w:p>
    <w:p w14:paraId="470CBA51" w14:textId="77777777" w:rsidR="00CD5401" w:rsidRPr="0055198D" w:rsidRDefault="003F7BEB">
      <w:pPr>
        <w:pStyle w:val="BodyText"/>
        <w:spacing w:before="5"/>
        <w:rPr>
          <w:sz w:val="17"/>
          <w:lang w:val="ru-RU"/>
        </w:rPr>
      </w:pPr>
      <w:r>
        <w:rPr>
          <w:noProof/>
          <w:lang w:val="uk"/>
        </w:rPr>
        <w:drawing>
          <wp:anchor distT="0" distB="0" distL="0" distR="0" simplePos="0" relativeHeight="1144" behindDoc="0" locked="0" layoutInCell="1" allowOverlap="1" wp14:anchorId="43129364" wp14:editId="3AAD3F1E">
            <wp:simplePos x="0" y="0"/>
            <wp:positionH relativeFrom="page">
              <wp:posOffset>3429000</wp:posOffset>
            </wp:positionH>
            <wp:positionV relativeFrom="paragraph">
              <wp:posOffset>160306</wp:posOffset>
            </wp:positionV>
            <wp:extent cx="1694459" cy="4237482"/>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5" cstate="print"/>
                    <a:stretch>
                      <a:fillRect/>
                    </a:stretch>
                  </pic:blipFill>
                  <pic:spPr>
                    <a:xfrm>
                      <a:off x="0" y="0"/>
                      <a:ext cx="1694459" cy="4237482"/>
                    </a:xfrm>
                    <a:prstGeom prst="rect">
                      <a:avLst/>
                    </a:prstGeom>
                  </pic:spPr>
                </pic:pic>
              </a:graphicData>
            </a:graphic>
          </wp:anchor>
        </w:drawing>
      </w:r>
      <w:r>
        <w:rPr>
          <w:noProof/>
          <w:lang w:val="uk"/>
        </w:rPr>
        <w:drawing>
          <wp:anchor distT="0" distB="0" distL="0" distR="0" simplePos="0" relativeHeight="1168" behindDoc="0" locked="0" layoutInCell="1" allowOverlap="1" wp14:anchorId="235B28EF" wp14:editId="7B3E13CA">
            <wp:simplePos x="0" y="0"/>
            <wp:positionH relativeFrom="page">
              <wp:posOffset>685800</wp:posOffset>
            </wp:positionH>
            <wp:positionV relativeFrom="paragraph">
              <wp:posOffset>4581430</wp:posOffset>
            </wp:positionV>
            <wp:extent cx="6639049" cy="293893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stretch>
                      <a:fillRect/>
                    </a:stretch>
                  </pic:blipFill>
                  <pic:spPr>
                    <a:xfrm>
                      <a:off x="0" y="0"/>
                      <a:ext cx="6639049" cy="2938938"/>
                    </a:xfrm>
                    <a:prstGeom prst="rect">
                      <a:avLst/>
                    </a:prstGeom>
                  </pic:spPr>
                </pic:pic>
              </a:graphicData>
            </a:graphic>
          </wp:anchor>
        </w:drawing>
      </w:r>
    </w:p>
    <w:p w14:paraId="1EFFFEBF" w14:textId="77777777" w:rsidR="00CD5401" w:rsidRPr="0055198D" w:rsidRDefault="00CD5401">
      <w:pPr>
        <w:rPr>
          <w:sz w:val="18"/>
          <w:lang w:val="ru-RU"/>
        </w:rPr>
        <w:sectPr w:rsidR="00CD5401" w:rsidRPr="0055198D">
          <w:pgSz w:w="11910" w:h="16840"/>
          <w:pgMar w:top="1380" w:right="200" w:bottom="1240" w:left="960" w:header="0" w:footer="1044" w:gutter="0"/>
          <w:cols w:space="720"/>
        </w:sectPr>
      </w:pPr>
    </w:p>
    <w:p w14:paraId="5DDCA021" w14:textId="77777777" w:rsidR="00CD5401" w:rsidRDefault="003F7BEB">
      <w:pPr>
        <w:pStyle w:val="Heading1"/>
        <w:numPr>
          <w:ilvl w:val="0"/>
          <w:numId w:val="2"/>
        </w:numPr>
        <w:tabs>
          <w:tab w:val="left" w:pos="342"/>
        </w:tabs>
        <w:ind w:left="341"/>
      </w:pPr>
      <w:r>
        <w:rPr>
          <w:lang w:val="uk"/>
        </w:rPr>
        <w:lastRenderedPageBreak/>
        <w:t>УПРАВЛІННЯ ТЕНДЕРОМ</w:t>
      </w:r>
    </w:p>
    <w:p w14:paraId="73F7FB69" w14:textId="77777777" w:rsidR="00CD5401" w:rsidRDefault="00CD5401">
      <w:pPr>
        <w:pStyle w:val="BodyText"/>
        <w:spacing w:before="2"/>
        <w:rPr>
          <w:b/>
          <w:sz w:val="10"/>
        </w:rPr>
      </w:pPr>
    </w:p>
    <w:p w14:paraId="0B74DACB" w14:textId="10F31B71" w:rsidR="00CD5401" w:rsidRPr="0055198D" w:rsidRDefault="003F7BEB">
      <w:pPr>
        <w:pStyle w:val="BodyText"/>
        <w:spacing w:before="56" w:line="271" w:lineRule="auto"/>
        <w:ind w:left="115" w:right="913" w:hanging="10"/>
        <w:jc w:val="both"/>
        <w:rPr>
          <w:lang w:val="ru-RU"/>
        </w:rPr>
      </w:pPr>
      <w:r>
        <w:rPr>
          <w:lang w:val="uk"/>
        </w:rPr>
        <w:t xml:space="preserve">Після натискання кнопки </w:t>
      </w:r>
      <w:r>
        <w:rPr>
          <w:b/>
          <w:bCs/>
          <w:color w:val="FFFFFF"/>
          <w:shd w:val="clear" w:color="auto" w:fill="006300"/>
          <w:lang w:val="uk"/>
        </w:rPr>
        <w:t>ПЕРЕГЛЯНУТИ ДОКУМЕНТАЦІЮ (VIEW DOCUMENTS)</w:t>
      </w:r>
      <w:r>
        <w:rPr>
          <w:color w:val="FFFFFF"/>
          <w:lang w:val="uk"/>
        </w:rPr>
        <w:t xml:space="preserve"> </w:t>
      </w:r>
      <w:r>
        <w:rPr>
          <w:lang w:val="uk"/>
        </w:rPr>
        <w:t xml:space="preserve">вас буде спрямовано з порталу </w:t>
      </w:r>
      <w:r w:rsidR="00C15E72">
        <w:rPr>
          <w:lang w:val="uk"/>
        </w:rPr>
        <w:t>UNGM</w:t>
      </w:r>
      <w:r>
        <w:rPr>
          <w:lang w:val="uk"/>
        </w:rPr>
        <w:t xml:space="preserve"> до системи електронного подання ЮНІСЕФ.   З'явиться екран «Управління тендером» (Tender Management).</w:t>
      </w:r>
    </w:p>
    <w:p w14:paraId="1CFA43BD" w14:textId="77777777" w:rsidR="00CD5401" w:rsidRPr="0055198D" w:rsidRDefault="003F7BEB">
      <w:pPr>
        <w:pStyle w:val="BodyText"/>
        <w:spacing w:before="8"/>
        <w:rPr>
          <w:sz w:val="9"/>
          <w:lang w:val="ru-RU"/>
        </w:rPr>
      </w:pPr>
      <w:r>
        <w:rPr>
          <w:noProof/>
          <w:lang w:val="uk"/>
        </w:rPr>
        <w:drawing>
          <wp:anchor distT="0" distB="0" distL="0" distR="0" simplePos="0" relativeHeight="1192" behindDoc="0" locked="0" layoutInCell="1" allowOverlap="1" wp14:anchorId="178A2AB7" wp14:editId="2A956B8C">
            <wp:simplePos x="0" y="0"/>
            <wp:positionH relativeFrom="page">
              <wp:posOffset>685800</wp:posOffset>
            </wp:positionH>
            <wp:positionV relativeFrom="paragraph">
              <wp:posOffset>100177</wp:posOffset>
            </wp:positionV>
            <wp:extent cx="6670652" cy="2017490"/>
            <wp:effectExtent l="0" t="0" r="0" b="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7" cstate="print"/>
                    <a:stretch>
                      <a:fillRect/>
                    </a:stretch>
                  </pic:blipFill>
                  <pic:spPr>
                    <a:xfrm>
                      <a:off x="0" y="0"/>
                      <a:ext cx="6670652" cy="2017490"/>
                    </a:xfrm>
                    <a:prstGeom prst="rect">
                      <a:avLst/>
                    </a:prstGeom>
                  </pic:spPr>
                </pic:pic>
              </a:graphicData>
            </a:graphic>
          </wp:anchor>
        </w:drawing>
      </w:r>
    </w:p>
    <w:p w14:paraId="480560A8" w14:textId="31EF20BB" w:rsidR="00CD5401" w:rsidRPr="0055198D" w:rsidRDefault="003F7BEB">
      <w:pPr>
        <w:pStyle w:val="BodyText"/>
        <w:spacing w:before="158"/>
        <w:ind w:left="106"/>
        <w:jc w:val="both"/>
        <w:rPr>
          <w:lang w:val="ru-RU"/>
        </w:rPr>
      </w:pPr>
      <w:r>
        <w:rPr>
          <w:lang w:val="uk"/>
        </w:rPr>
        <w:t xml:space="preserve">У будь-який час ви матимете змогу повернутися до </w:t>
      </w:r>
      <w:r w:rsidR="00C15E72">
        <w:rPr>
          <w:lang w:val="uk"/>
        </w:rPr>
        <w:t>UNGM</w:t>
      </w:r>
      <w:r>
        <w:rPr>
          <w:lang w:val="uk"/>
        </w:rPr>
        <w:t>, обравши вкладку «</w:t>
      </w:r>
      <w:r w:rsidR="00C15E72">
        <w:rPr>
          <w:lang w:val="uk"/>
        </w:rPr>
        <w:t>UNGM</w:t>
      </w:r>
      <w:r>
        <w:rPr>
          <w:lang w:val="uk"/>
        </w:rPr>
        <w:t>» (UNGM) у верхньому меню.</w:t>
      </w:r>
    </w:p>
    <w:p w14:paraId="1159F350" w14:textId="77777777" w:rsidR="00CD5401" w:rsidRPr="0055198D" w:rsidRDefault="00CD5401">
      <w:pPr>
        <w:pStyle w:val="BodyText"/>
        <w:spacing w:before="8"/>
        <w:rPr>
          <w:sz w:val="19"/>
          <w:lang w:val="ru-RU"/>
        </w:rPr>
      </w:pPr>
    </w:p>
    <w:p w14:paraId="42D7F537" w14:textId="77777777" w:rsidR="00CD5401" w:rsidRPr="0055198D" w:rsidRDefault="003F7BEB">
      <w:pPr>
        <w:pStyle w:val="BodyText"/>
        <w:ind w:left="106"/>
        <w:jc w:val="both"/>
        <w:rPr>
          <w:lang w:val="ru-RU"/>
        </w:rPr>
      </w:pPr>
      <w:r>
        <w:rPr>
          <w:lang w:val="uk"/>
        </w:rPr>
        <w:t>Тепер ви знаходитеся в електронній системі подання ЮНІСЕФ.  У цій зоні відображаються чотири/п'ять вкладок меню.</w:t>
      </w:r>
    </w:p>
    <w:p w14:paraId="71E71ED0" w14:textId="77777777" w:rsidR="00CD5401" w:rsidRPr="0055198D" w:rsidRDefault="00CD5401">
      <w:pPr>
        <w:pStyle w:val="BodyText"/>
        <w:spacing w:before="2"/>
        <w:rPr>
          <w:sz w:val="23"/>
          <w:lang w:val="ru-RU"/>
        </w:rPr>
      </w:pPr>
    </w:p>
    <w:p w14:paraId="4A95F79D" w14:textId="77777777" w:rsidR="00CD5401" w:rsidRPr="0055198D" w:rsidRDefault="003F7BEB">
      <w:pPr>
        <w:pStyle w:val="ListParagraph"/>
        <w:numPr>
          <w:ilvl w:val="1"/>
          <w:numId w:val="2"/>
        </w:numPr>
        <w:tabs>
          <w:tab w:val="left" w:pos="840"/>
          <w:tab w:val="left" w:pos="841"/>
        </w:tabs>
        <w:spacing w:before="0"/>
        <w:rPr>
          <w:lang w:val="ru-RU"/>
        </w:rPr>
      </w:pPr>
      <w:r>
        <w:rPr>
          <w:b/>
          <w:bCs/>
          <w:lang w:val="uk"/>
        </w:rPr>
        <w:t xml:space="preserve">Тендер (Tender): </w:t>
      </w:r>
      <w:r>
        <w:rPr>
          <w:lang w:val="uk"/>
        </w:rPr>
        <w:t>Загальна інформація про тендер.</w:t>
      </w:r>
    </w:p>
    <w:p w14:paraId="76492B28" w14:textId="77777777" w:rsidR="00CD5401" w:rsidRPr="0055198D" w:rsidRDefault="003F7BEB">
      <w:pPr>
        <w:pStyle w:val="ListParagraph"/>
        <w:numPr>
          <w:ilvl w:val="1"/>
          <w:numId w:val="2"/>
        </w:numPr>
        <w:tabs>
          <w:tab w:val="left" w:pos="841"/>
        </w:tabs>
        <w:spacing w:before="40" w:line="268" w:lineRule="auto"/>
        <w:ind w:right="914"/>
        <w:jc w:val="both"/>
        <w:rPr>
          <w:lang w:val="uk"/>
        </w:rPr>
      </w:pPr>
      <w:r>
        <w:rPr>
          <w:b/>
          <w:bCs/>
          <w:lang w:val="uk"/>
        </w:rPr>
        <w:t xml:space="preserve">Документація (Documents): </w:t>
      </w:r>
      <w:r>
        <w:rPr>
          <w:lang w:val="uk"/>
        </w:rPr>
        <w:t>Тут ви можете переглянути тендерну документацію, кінцевий строк подання Заявки та кінцевий строк для будь-яких питань постачальника. У цій же зоні ви можете зареєструватися, щоб підтвердити свій намір подати Заявку, під час цієї процедури ви побачите обов'язкові для заповнення поля та анкети, які необхідно заповнити до моменту надсилання вашої Заявки. Також на цій вкладці ви завершуєте надсилання вашої Заявки. Якщо, після перегляду тендерної документації, ви вирішуєте не брати участі у тендері, будь ласка, натисніть «Відмовитися від участі» (Opt out) та вкажіть причину відмови.</w:t>
      </w:r>
    </w:p>
    <w:p w14:paraId="700997A9" w14:textId="77777777" w:rsidR="00CD5401" w:rsidRPr="0055198D" w:rsidRDefault="003F7BEB">
      <w:pPr>
        <w:pStyle w:val="ListParagraph"/>
        <w:numPr>
          <w:ilvl w:val="1"/>
          <w:numId w:val="2"/>
        </w:numPr>
        <w:tabs>
          <w:tab w:val="left" w:pos="841"/>
        </w:tabs>
        <w:spacing w:before="52" w:line="271" w:lineRule="auto"/>
        <w:ind w:right="915"/>
        <w:jc w:val="both"/>
        <w:rPr>
          <w:lang w:val="ru-RU"/>
        </w:rPr>
      </w:pPr>
      <w:r>
        <w:rPr>
          <w:b/>
          <w:bCs/>
          <w:lang w:val="uk"/>
        </w:rPr>
        <w:t xml:space="preserve">Повідомлення (Correspondence): </w:t>
      </w:r>
      <w:r>
        <w:rPr>
          <w:lang w:val="uk"/>
        </w:rPr>
        <w:t>У цьому розділі ви можете надсилати запити для отримання більш детальної інформації або будь-які інші запитання, які ви хочете поставити ЮНІСЕФ. Будь ласка, надсилайте будь-які повідомлення, що стосуються тендера, використовуючи цей розділ (а не звичайною електронною поштою).</w:t>
      </w:r>
    </w:p>
    <w:p w14:paraId="3B0C3198" w14:textId="77777777" w:rsidR="00CD5401" w:rsidRPr="0055198D" w:rsidRDefault="003F7BEB">
      <w:pPr>
        <w:pStyle w:val="ListParagraph"/>
        <w:numPr>
          <w:ilvl w:val="1"/>
          <w:numId w:val="2"/>
        </w:numPr>
        <w:tabs>
          <w:tab w:val="left" w:pos="841"/>
        </w:tabs>
        <w:spacing w:before="52" w:line="276" w:lineRule="auto"/>
        <w:ind w:right="912"/>
        <w:jc w:val="both"/>
        <w:rPr>
          <w:lang w:val="uk"/>
        </w:rPr>
      </w:pPr>
      <w:r>
        <w:rPr>
          <w:b/>
          <w:bCs/>
          <w:lang w:val="uk"/>
        </w:rPr>
        <w:t xml:space="preserve">Роз'яснення (Clarifications): </w:t>
      </w:r>
      <w:r>
        <w:rPr>
          <w:lang w:val="uk"/>
        </w:rPr>
        <w:t>У цьому розділі ви можете прочитати роз'яснення, надані ЮНІСЕФ (доступні для усіх учасників). Будь ласка, переконайтеся, що ви ознайомилися з усією інформацією, оскільки вона є невід'ємною частиною тендерної документації. Зверніть увагу, що ця вкладка з'являється лише тоді, коли ЮНІСЕФ надає будь-які роз'яснення щодо певної процедури тендеру.</w:t>
      </w:r>
    </w:p>
    <w:p w14:paraId="5DD77027" w14:textId="77777777" w:rsidR="00CD5401" w:rsidRPr="0055198D" w:rsidRDefault="003F7BEB">
      <w:pPr>
        <w:pStyle w:val="ListParagraph"/>
        <w:numPr>
          <w:ilvl w:val="1"/>
          <w:numId w:val="2"/>
        </w:numPr>
        <w:tabs>
          <w:tab w:val="left" w:pos="841"/>
        </w:tabs>
        <w:spacing w:before="1" w:line="273" w:lineRule="auto"/>
        <w:ind w:right="915"/>
        <w:jc w:val="both"/>
        <w:rPr>
          <w:lang w:val="ru-RU"/>
        </w:rPr>
      </w:pPr>
      <w:r>
        <w:rPr>
          <w:b/>
          <w:bCs/>
          <w:lang w:val="uk"/>
        </w:rPr>
        <w:t xml:space="preserve">Історія </w:t>
      </w:r>
      <w:r>
        <w:rPr>
          <w:lang w:val="uk"/>
        </w:rPr>
        <w:t>(</w:t>
      </w:r>
      <w:r>
        <w:rPr>
          <w:b/>
          <w:bCs/>
          <w:lang w:val="uk"/>
        </w:rPr>
        <w:t xml:space="preserve">History): </w:t>
      </w:r>
      <w:r>
        <w:rPr>
          <w:lang w:val="uk"/>
        </w:rPr>
        <w:t>журнал дій, здійснених щодо поточного тендера. Якщо ви завершили подання, ви зможете переглянути та роздрукувати квитанцію на вкладці Історія (History).</w:t>
      </w:r>
    </w:p>
    <w:p w14:paraId="2CF68380" w14:textId="77777777" w:rsidR="00CD5401" w:rsidRPr="0055198D" w:rsidRDefault="00CD5401">
      <w:pPr>
        <w:pStyle w:val="BodyText"/>
        <w:rPr>
          <w:lang w:val="ru-RU"/>
        </w:rPr>
      </w:pPr>
    </w:p>
    <w:p w14:paraId="081F9E98" w14:textId="77777777" w:rsidR="00CD5401" w:rsidRPr="0055198D" w:rsidRDefault="00CD5401">
      <w:pPr>
        <w:pStyle w:val="BodyText"/>
        <w:spacing w:before="10"/>
        <w:rPr>
          <w:sz w:val="28"/>
          <w:lang w:val="ru-RU"/>
        </w:rPr>
      </w:pPr>
    </w:p>
    <w:p w14:paraId="4013DF92" w14:textId="77777777" w:rsidR="00CD5401" w:rsidRPr="0055198D" w:rsidRDefault="003F7BEB">
      <w:pPr>
        <w:spacing w:line="271" w:lineRule="auto"/>
        <w:ind w:left="106" w:right="918"/>
        <w:jc w:val="both"/>
        <w:rPr>
          <w:rFonts w:ascii="Segoe UI"/>
          <w:b/>
          <w:sz w:val="20"/>
          <w:lang w:val="ru-RU"/>
        </w:rPr>
      </w:pPr>
      <w:r>
        <w:rPr>
          <w:rFonts w:ascii="Segoe UI" w:hAnsi="Segoe UI"/>
          <w:b/>
          <w:bCs/>
          <w:color w:val="212121"/>
          <w:sz w:val="20"/>
          <w:lang w:val="uk"/>
        </w:rPr>
        <w:t>Усім учасникам наполегливо рекомендовано періодично заходити до електронної системи подання ЮНІСЕФ, щоб перевірити наявність будь-яких продовжень кінцевих строків, нових роз'яснень, нових повідомлень або оновлень тендерної документації щодо поточного тендера.</w:t>
      </w:r>
    </w:p>
    <w:p w14:paraId="5574C046" w14:textId="77777777" w:rsidR="00CD5401" w:rsidRPr="0055198D" w:rsidRDefault="00CD5401">
      <w:pPr>
        <w:spacing w:line="271" w:lineRule="auto"/>
        <w:jc w:val="both"/>
        <w:rPr>
          <w:rFonts w:ascii="Segoe UI"/>
          <w:sz w:val="20"/>
          <w:lang w:val="ru-RU"/>
        </w:rPr>
        <w:sectPr w:rsidR="00CD5401" w:rsidRPr="0055198D">
          <w:pgSz w:w="11910" w:h="16840"/>
          <w:pgMar w:top="1380" w:right="200" w:bottom="1240" w:left="960" w:header="0" w:footer="1044" w:gutter="0"/>
          <w:cols w:space="720"/>
        </w:sectPr>
      </w:pPr>
    </w:p>
    <w:p w14:paraId="7B012E45" w14:textId="77777777" w:rsidR="00CD5401" w:rsidRPr="0055198D" w:rsidRDefault="003F7BEB">
      <w:pPr>
        <w:pStyle w:val="Heading1"/>
        <w:numPr>
          <w:ilvl w:val="0"/>
          <w:numId w:val="2"/>
        </w:numPr>
        <w:tabs>
          <w:tab w:val="left" w:pos="391"/>
        </w:tabs>
        <w:spacing w:line="259" w:lineRule="auto"/>
        <w:ind w:right="275" w:hanging="10"/>
        <w:rPr>
          <w:lang w:val="ru-RU"/>
        </w:rPr>
      </w:pPr>
      <w:r>
        <w:rPr>
          <w:lang w:val="uk"/>
        </w:rPr>
        <w:lastRenderedPageBreak/>
        <w:t xml:space="preserve">ЗАВАНТАЖЕННЯ ТЕНДЕРНОЇ ДОКУМЕНТАЦІЇ та НАДСИЛАННЯ ВАШОЇ ПРОПОЗИЦІЇ – </w:t>
      </w:r>
      <w:r>
        <w:rPr>
          <w:color w:val="FF0000"/>
          <w:lang w:val="uk"/>
        </w:rPr>
        <w:t>не забудьте натиснути</w:t>
      </w:r>
      <w:r>
        <w:rPr>
          <w:color w:val="FFFFFF"/>
          <w:lang w:val="uk"/>
        </w:rPr>
        <w:t xml:space="preserve"> </w:t>
      </w:r>
      <w:r>
        <w:rPr>
          <w:color w:val="FFFFFF"/>
          <w:shd w:val="clear" w:color="auto" w:fill="FF0000"/>
          <w:lang w:val="uk"/>
        </w:rPr>
        <w:t>НАДІСЛАТИ ПРОПОЗИЦІЮ (SUBMIT RETURN)</w:t>
      </w:r>
      <w:r>
        <w:rPr>
          <w:color w:val="FFFFFF"/>
          <w:lang w:val="uk"/>
        </w:rPr>
        <w:t xml:space="preserve">, </w:t>
      </w:r>
      <w:r>
        <w:rPr>
          <w:color w:val="FF0000"/>
          <w:lang w:val="uk"/>
        </w:rPr>
        <w:t>щоб завершити подання</w:t>
      </w:r>
    </w:p>
    <w:p w14:paraId="7758FC08" w14:textId="77777777" w:rsidR="00CD5401" w:rsidRPr="0055198D" w:rsidRDefault="00CD5401">
      <w:pPr>
        <w:pStyle w:val="BodyText"/>
        <w:spacing w:before="7"/>
        <w:rPr>
          <w:b/>
          <w:sz w:val="23"/>
          <w:lang w:val="ru-RU"/>
        </w:rPr>
      </w:pPr>
    </w:p>
    <w:p w14:paraId="2BC9BF8F" w14:textId="77777777" w:rsidR="00CD5401" w:rsidRPr="0055198D" w:rsidRDefault="003F7BEB">
      <w:pPr>
        <w:pStyle w:val="ListParagraph"/>
        <w:numPr>
          <w:ilvl w:val="0"/>
          <w:numId w:val="1"/>
        </w:numPr>
        <w:tabs>
          <w:tab w:val="left" w:pos="834"/>
          <w:tab w:val="left" w:pos="835"/>
        </w:tabs>
        <w:spacing w:before="0"/>
        <w:ind w:hanging="595"/>
        <w:rPr>
          <w:lang w:val="ru-RU"/>
        </w:rPr>
      </w:pPr>
      <w:r>
        <w:rPr>
          <w:lang w:val="uk"/>
        </w:rPr>
        <w:t>Натисніть на вкладку Документація (Documents) та прокрутіть сторінку донизу, щоб переглянути (та завантажити) тендерну документацію;</w:t>
      </w:r>
    </w:p>
    <w:p w14:paraId="75C6A624" w14:textId="77777777" w:rsidR="00CD5401" w:rsidRPr="0055198D" w:rsidRDefault="00CD5401">
      <w:pPr>
        <w:pStyle w:val="BodyText"/>
        <w:spacing w:before="11"/>
        <w:rPr>
          <w:sz w:val="20"/>
          <w:lang w:val="ru-RU"/>
        </w:rPr>
      </w:pPr>
    </w:p>
    <w:p w14:paraId="60E0A112" w14:textId="77777777" w:rsidR="00CD5401" w:rsidRPr="0055198D" w:rsidRDefault="003F7BEB">
      <w:pPr>
        <w:pStyle w:val="ListParagraph"/>
        <w:numPr>
          <w:ilvl w:val="0"/>
          <w:numId w:val="1"/>
        </w:numPr>
        <w:tabs>
          <w:tab w:val="left" w:pos="835"/>
        </w:tabs>
        <w:spacing w:before="56" w:line="271" w:lineRule="auto"/>
        <w:ind w:right="275" w:hanging="595"/>
        <w:jc w:val="both"/>
        <w:rPr>
          <w:lang w:val="ru-RU"/>
        </w:rPr>
      </w:pPr>
      <w:r>
        <w:rPr>
          <w:lang w:val="uk"/>
        </w:rPr>
        <w:t>Натисніть на кнопку «</w:t>
      </w:r>
      <w:r>
        <w:rPr>
          <w:b/>
          <w:bCs/>
          <w:color w:val="FFFFFF"/>
          <w:shd w:val="clear" w:color="auto" w:fill="A9A9A9"/>
          <w:lang w:val="uk"/>
        </w:rPr>
        <w:t>ВЗЯТИ УЧАСТЬ (OPT IN)</w:t>
      </w:r>
      <w:r>
        <w:rPr>
          <w:shd w:val="clear" w:color="auto" w:fill="A9A9A9"/>
          <w:lang w:val="uk"/>
        </w:rPr>
        <w:t>»</w:t>
      </w:r>
      <w:r>
        <w:rPr>
          <w:lang w:val="uk"/>
        </w:rPr>
        <w:t>. Ви побачите обов'язкові поля для документів, які необхідно прикріпити перед надсиланням вашої Заявки (також ви побачите наявність будь-яких обов'язкових для заповнення анкет). Оскільки вам необхідно зареєструватися до кінцевого строку подання, ви чітко розумітимете, яку документацію вам необхідно завантажити до завершення вашого подання.</w:t>
      </w:r>
    </w:p>
    <w:p w14:paraId="24902242" w14:textId="77777777" w:rsidR="00CD5401" w:rsidRPr="0055198D" w:rsidRDefault="00CD5401">
      <w:pPr>
        <w:pStyle w:val="BodyText"/>
        <w:rPr>
          <w:sz w:val="21"/>
          <w:lang w:val="ru-RU"/>
        </w:rPr>
      </w:pPr>
    </w:p>
    <w:p w14:paraId="487EF4F9" w14:textId="77777777" w:rsidR="00CD5401" w:rsidRPr="0055198D" w:rsidRDefault="003F7BEB">
      <w:pPr>
        <w:pStyle w:val="ListParagraph"/>
        <w:numPr>
          <w:ilvl w:val="0"/>
          <w:numId w:val="1"/>
        </w:numPr>
        <w:tabs>
          <w:tab w:val="left" w:pos="835"/>
        </w:tabs>
        <w:spacing w:before="56" w:line="271" w:lineRule="auto"/>
        <w:ind w:right="271" w:hanging="595"/>
        <w:jc w:val="both"/>
        <w:rPr>
          <w:lang w:val="ru-RU"/>
        </w:rPr>
      </w:pPr>
      <w:r>
        <w:rPr>
          <w:lang w:val="uk"/>
        </w:rPr>
        <w:t>Завантаживши усі файли у призначене(і) для них поле(я), натисніть на відповідну(і) червону(і) кнопку(и) «</w:t>
      </w:r>
      <w:r>
        <w:rPr>
          <w:b/>
          <w:bCs/>
          <w:color w:val="FFFFFF"/>
          <w:shd w:val="clear" w:color="auto" w:fill="FF0000"/>
          <w:lang w:val="uk"/>
        </w:rPr>
        <w:t>ЗАВАНТАЖИТИ ДОКУМЕНТ (UPLOAD DOCUMENT)</w:t>
      </w:r>
      <w:r>
        <w:rPr>
          <w:shd w:val="clear" w:color="auto" w:fill="FF0000"/>
          <w:lang w:val="uk"/>
        </w:rPr>
        <w:t>»</w:t>
      </w:r>
      <w:r>
        <w:rPr>
          <w:lang w:val="uk"/>
        </w:rPr>
        <w:t xml:space="preserve"> під заголовком «МОЯ ТЕНДЕРНА ДОКУМЕНТАЦІЯ» (MY TENDER RETURN). Ви можете завантажити додаткові (необов'язкові) документи, натиснувши на кнопку «</w:t>
      </w:r>
      <w:r>
        <w:rPr>
          <w:b/>
          <w:bCs/>
          <w:color w:val="FFFFFF"/>
          <w:shd w:val="clear" w:color="auto" w:fill="A9A9A9"/>
          <w:lang w:val="uk"/>
        </w:rPr>
        <w:t>ПРИКРІПИТИ ДОКУМЕНТИ (ATTACH DOCUMENTS)</w:t>
      </w:r>
      <w:r>
        <w:rPr>
          <w:lang w:val="uk"/>
        </w:rPr>
        <w:t xml:space="preserve">». У разі можливості завантаження додаткової (необов'язкової) документації та фінансового «конверту», надзвичайно важливо, щоб фінансовий конверт містив тільки фінансову документацію. Якщо учасникам необхідно заповнити </w:t>
      </w:r>
      <w:r>
        <w:rPr>
          <w:b/>
          <w:bCs/>
          <w:lang w:val="uk"/>
        </w:rPr>
        <w:t>Анкету</w:t>
      </w:r>
      <w:r>
        <w:rPr>
          <w:lang w:val="uk"/>
        </w:rPr>
        <w:t>, таку вимогу буде виділено червоним кольором та позначено кнопкою «</w:t>
      </w:r>
      <w:r>
        <w:rPr>
          <w:b/>
          <w:bCs/>
          <w:color w:val="FFFFFF"/>
          <w:shd w:val="clear" w:color="auto" w:fill="FF0000"/>
          <w:lang w:val="uk"/>
        </w:rPr>
        <w:t>ПЕРЕГЛЯНУТИ АНКЕТУ (VIEW QUESTIONNAIRE)</w:t>
      </w:r>
      <w:r>
        <w:rPr>
          <w:shd w:val="clear" w:color="auto" w:fill="FF0000"/>
          <w:lang w:val="uk"/>
        </w:rPr>
        <w:t>»</w:t>
      </w:r>
      <w:r>
        <w:rPr>
          <w:lang w:val="uk"/>
        </w:rPr>
        <w:t>. Ви не зможете надіслати свою Заявку, доки не дасте відповіді на усі обов'язкові запитання у анкеті. Будь ласка, переконайтеся, що будь-який файл, надісланий як частина вашої Пропозиції, жодним чином не зіпсовано або не пошкоджено. Будь ласка, будьте особливо уважними, використовуючи стиснені файли. Будь-які зіпсовані або пошкоджені файли можуть призвести до недійсності вашої Пропозиції.</w:t>
      </w:r>
    </w:p>
    <w:p w14:paraId="4988DABC" w14:textId="77777777" w:rsidR="00CD5401" w:rsidRPr="0055198D" w:rsidRDefault="00CD5401">
      <w:pPr>
        <w:pStyle w:val="BodyText"/>
        <w:spacing w:before="7"/>
        <w:rPr>
          <w:sz w:val="25"/>
          <w:lang w:val="ru-RU"/>
        </w:rPr>
      </w:pPr>
    </w:p>
    <w:p w14:paraId="223C35D1" w14:textId="77777777" w:rsidR="00CD5401" w:rsidRPr="0055198D" w:rsidRDefault="003F7BEB">
      <w:pPr>
        <w:pStyle w:val="ListParagraph"/>
        <w:numPr>
          <w:ilvl w:val="0"/>
          <w:numId w:val="1"/>
        </w:numPr>
        <w:tabs>
          <w:tab w:val="left" w:pos="835"/>
        </w:tabs>
        <w:spacing w:before="0" w:line="271" w:lineRule="auto"/>
        <w:ind w:right="273" w:hanging="595"/>
        <w:jc w:val="both"/>
        <w:rPr>
          <w:lang w:val="ru-RU"/>
        </w:rPr>
      </w:pPr>
      <w:r>
        <w:rPr>
          <w:b/>
          <w:bCs/>
          <w:color w:val="FF0000"/>
          <w:lang w:val="uk"/>
        </w:rPr>
        <w:t xml:space="preserve">УВАГА: </w:t>
      </w:r>
      <w:r>
        <w:rPr>
          <w:lang w:val="uk"/>
        </w:rPr>
        <w:t>Після завантаження усієї обов'язкової документації (та будь-яких додаткових необов'язкових документів) (та заповнення Анкети, за наявності), будь ласка, не забудьте натиснути на червону кнопку «</w:t>
      </w:r>
      <w:r>
        <w:rPr>
          <w:b/>
          <w:bCs/>
          <w:color w:val="FFFFFF"/>
          <w:shd w:val="clear" w:color="auto" w:fill="FF0000"/>
          <w:lang w:val="uk"/>
        </w:rPr>
        <w:t>НАДІСЛАТИ ПРОПОЗИЦІЮ (SUBMIT RETURN)</w:t>
      </w:r>
      <w:r>
        <w:rPr>
          <w:lang w:val="uk"/>
        </w:rPr>
        <w:t>», щоб завершити подання. Якщо подання завершено належним чином,  ви зможете переглянути та роздрукувати квитанцію на вкладці «Історія (History)».</w:t>
      </w:r>
    </w:p>
    <w:p w14:paraId="7AE94C64" w14:textId="77777777" w:rsidR="00CD5401" w:rsidRPr="0055198D" w:rsidRDefault="003F7BEB">
      <w:pPr>
        <w:pStyle w:val="BodyText"/>
        <w:spacing w:before="9"/>
        <w:rPr>
          <w:sz w:val="9"/>
          <w:lang w:val="ru-RU"/>
        </w:rPr>
      </w:pPr>
      <w:r>
        <w:rPr>
          <w:noProof/>
          <w:lang w:val="uk"/>
        </w:rPr>
        <w:lastRenderedPageBreak/>
        <w:drawing>
          <wp:anchor distT="0" distB="0" distL="0" distR="0" simplePos="0" relativeHeight="1216" behindDoc="0" locked="0" layoutInCell="1" allowOverlap="1" wp14:anchorId="414BB51F" wp14:editId="1070493F">
            <wp:simplePos x="0" y="0"/>
            <wp:positionH relativeFrom="page">
              <wp:posOffset>774065</wp:posOffset>
            </wp:positionH>
            <wp:positionV relativeFrom="paragraph">
              <wp:posOffset>100838</wp:posOffset>
            </wp:positionV>
            <wp:extent cx="6154542" cy="3207067"/>
            <wp:effectExtent l="0" t="0" r="0"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8" cstate="print"/>
                    <a:stretch>
                      <a:fillRect/>
                    </a:stretch>
                  </pic:blipFill>
                  <pic:spPr>
                    <a:xfrm>
                      <a:off x="0" y="0"/>
                      <a:ext cx="6154542" cy="3207067"/>
                    </a:xfrm>
                    <a:prstGeom prst="rect">
                      <a:avLst/>
                    </a:prstGeom>
                  </pic:spPr>
                </pic:pic>
              </a:graphicData>
            </a:graphic>
          </wp:anchor>
        </w:drawing>
      </w:r>
    </w:p>
    <w:p w14:paraId="6324A4BE" w14:textId="77777777" w:rsidR="00CD5401" w:rsidRPr="0055198D" w:rsidRDefault="00CD5401">
      <w:pPr>
        <w:rPr>
          <w:sz w:val="9"/>
          <w:lang w:val="ru-RU"/>
        </w:rPr>
        <w:sectPr w:rsidR="00CD5401" w:rsidRPr="0055198D">
          <w:pgSz w:w="11910" w:h="16840"/>
          <w:pgMar w:top="1380" w:right="840" w:bottom="1240" w:left="980" w:header="0" w:footer="1044" w:gutter="0"/>
          <w:cols w:space="720"/>
        </w:sectPr>
      </w:pPr>
    </w:p>
    <w:p w14:paraId="0FD0F627" w14:textId="77777777" w:rsidR="00CD5401" w:rsidRDefault="003F7BEB">
      <w:pPr>
        <w:pStyle w:val="Heading1"/>
        <w:numPr>
          <w:ilvl w:val="0"/>
          <w:numId w:val="2"/>
        </w:numPr>
        <w:tabs>
          <w:tab w:val="left" w:pos="392"/>
        </w:tabs>
        <w:ind w:left="391"/>
        <w:jc w:val="both"/>
      </w:pPr>
      <w:r>
        <w:rPr>
          <w:lang w:val="uk"/>
        </w:rPr>
        <w:lastRenderedPageBreak/>
        <w:t>ПОВІДОМЛЕННЯ ПРО ВІДМОВУ ВІД УЧАСТІ</w:t>
      </w:r>
    </w:p>
    <w:p w14:paraId="5E7FE393" w14:textId="77777777" w:rsidR="00CD5401" w:rsidRDefault="00CD5401">
      <w:pPr>
        <w:pStyle w:val="BodyText"/>
        <w:spacing w:before="6"/>
        <w:rPr>
          <w:b/>
          <w:sz w:val="19"/>
        </w:rPr>
      </w:pPr>
    </w:p>
    <w:p w14:paraId="6B4A5B16" w14:textId="77777777" w:rsidR="00CD5401" w:rsidRPr="0055198D" w:rsidRDefault="003F7BEB">
      <w:pPr>
        <w:pStyle w:val="BodyText"/>
        <w:spacing w:line="271" w:lineRule="auto"/>
        <w:ind w:left="115" w:right="114" w:hanging="10"/>
        <w:jc w:val="both"/>
        <w:rPr>
          <w:lang w:val="uk"/>
        </w:rPr>
      </w:pPr>
      <w:r>
        <w:rPr>
          <w:lang w:val="uk"/>
        </w:rPr>
        <w:t>У разі, якщо ваша компанія не зацікавлена в участі у поточному тендері, ЮНІСЕФ буде вдячним за ваш відгук. У такому разі, будь ласка, натисніть кнопку «ВІДМОВИТИСЯ ВІД УЧАСТІ» (OPT OUT), що знаходиться на сторінці Управління тендером ЮНІСЕФ, та оберіть одну із запропонованих причин відмови від участі:</w:t>
      </w:r>
    </w:p>
    <w:p w14:paraId="1E954F49" w14:textId="77777777" w:rsidR="00CD5401" w:rsidRPr="0055198D" w:rsidRDefault="003F7BEB">
      <w:pPr>
        <w:pStyle w:val="ListParagraph"/>
        <w:numPr>
          <w:ilvl w:val="1"/>
          <w:numId w:val="2"/>
        </w:numPr>
        <w:tabs>
          <w:tab w:val="left" w:pos="840"/>
          <w:tab w:val="left" w:pos="841"/>
        </w:tabs>
        <w:spacing w:before="3"/>
        <w:rPr>
          <w:lang w:val="ru-RU"/>
        </w:rPr>
      </w:pPr>
      <w:r>
        <w:rPr>
          <w:lang w:val="uk"/>
        </w:rPr>
        <w:t>Продукт/послуги не належать до сфери діяльності компанії</w:t>
      </w:r>
    </w:p>
    <w:p w14:paraId="610F5366" w14:textId="77777777" w:rsidR="00CD5401" w:rsidRDefault="003F7BEB">
      <w:pPr>
        <w:pStyle w:val="ListParagraph"/>
        <w:numPr>
          <w:ilvl w:val="1"/>
          <w:numId w:val="2"/>
        </w:numPr>
        <w:tabs>
          <w:tab w:val="left" w:pos="840"/>
          <w:tab w:val="left" w:pos="841"/>
        </w:tabs>
        <w:spacing w:before="40"/>
      </w:pPr>
      <w:r>
        <w:rPr>
          <w:lang w:val="uk"/>
        </w:rPr>
        <w:t>Невідповідність тендерним вимогам/технічним умовам</w:t>
      </w:r>
    </w:p>
    <w:p w14:paraId="23FF4C85" w14:textId="77777777" w:rsidR="00CD5401" w:rsidRDefault="003F7BEB">
      <w:pPr>
        <w:pStyle w:val="ListParagraph"/>
        <w:numPr>
          <w:ilvl w:val="1"/>
          <w:numId w:val="2"/>
        </w:numPr>
        <w:tabs>
          <w:tab w:val="left" w:pos="840"/>
          <w:tab w:val="left" w:pos="841"/>
        </w:tabs>
        <w:spacing w:before="38"/>
      </w:pPr>
      <w:r>
        <w:rPr>
          <w:lang w:val="uk"/>
        </w:rPr>
        <w:t>Недостатньо часу на підготовку Заявки</w:t>
      </w:r>
    </w:p>
    <w:p w14:paraId="14274357" w14:textId="77777777" w:rsidR="00CD5401" w:rsidRPr="0055198D" w:rsidRDefault="003F7BEB">
      <w:pPr>
        <w:pStyle w:val="ListParagraph"/>
        <w:numPr>
          <w:ilvl w:val="1"/>
          <w:numId w:val="2"/>
        </w:numPr>
        <w:tabs>
          <w:tab w:val="left" w:pos="840"/>
          <w:tab w:val="left" w:pos="841"/>
        </w:tabs>
        <w:rPr>
          <w:lang w:val="ru-RU"/>
        </w:rPr>
      </w:pPr>
      <w:r>
        <w:rPr>
          <w:lang w:val="uk"/>
        </w:rPr>
        <w:t>Неможливо прийняти положення та умови ЮНІСЕФ</w:t>
      </w:r>
    </w:p>
    <w:p w14:paraId="414F1CD9" w14:textId="77777777" w:rsidR="00CD5401" w:rsidRDefault="003F7BEB">
      <w:pPr>
        <w:pStyle w:val="ListParagraph"/>
        <w:numPr>
          <w:ilvl w:val="1"/>
          <w:numId w:val="2"/>
        </w:numPr>
        <w:tabs>
          <w:tab w:val="left" w:pos="840"/>
          <w:tab w:val="left" w:pos="841"/>
        </w:tabs>
        <w:spacing w:before="38"/>
      </w:pPr>
      <w:r>
        <w:rPr>
          <w:lang w:val="uk"/>
        </w:rPr>
        <w:t>Недостатній прогнозований обсяг замовлень</w:t>
      </w:r>
    </w:p>
    <w:p w14:paraId="13128C2C" w14:textId="77777777" w:rsidR="00CD5401" w:rsidRDefault="003F7BEB">
      <w:pPr>
        <w:pStyle w:val="ListParagraph"/>
        <w:numPr>
          <w:ilvl w:val="1"/>
          <w:numId w:val="2"/>
        </w:numPr>
        <w:tabs>
          <w:tab w:val="left" w:pos="840"/>
          <w:tab w:val="left" w:pos="841"/>
        </w:tabs>
        <w:spacing w:before="40"/>
      </w:pPr>
      <w:r>
        <w:rPr>
          <w:lang w:val="uk"/>
        </w:rPr>
        <w:t>Продукт комерційно недоступний</w:t>
      </w:r>
    </w:p>
    <w:p w14:paraId="49983792" w14:textId="77777777" w:rsidR="00CD5401" w:rsidRPr="0055198D" w:rsidRDefault="003F7BEB">
      <w:pPr>
        <w:pStyle w:val="ListParagraph"/>
        <w:numPr>
          <w:ilvl w:val="1"/>
          <w:numId w:val="2"/>
        </w:numPr>
        <w:tabs>
          <w:tab w:val="left" w:pos="840"/>
          <w:tab w:val="left" w:pos="841"/>
        </w:tabs>
        <w:spacing w:before="38"/>
        <w:rPr>
          <w:lang w:val="ru-RU"/>
        </w:rPr>
      </w:pPr>
      <w:r>
        <w:rPr>
          <w:lang w:val="uk"/>
        </w:rPr>
        <w:t>Неможливо запропонувати конкурентний(у) продукт/послугу</w:t>
      </w:r>
    </w:p>
    <w:p w14:paraId="6F98AFBB" w14:textId="77777777" w:rsidR="00CD5401" w:rsidRPr="0055198D" w:rsidRDefault="003F7BEB">
      <w:pPr>
        <w:pStyle w:val="ListParagraph"/>
        <w:numPr>
          <w:ilvl w:val="1"/>
          <w:numId w:val="2"/>
        </w:numPr>
        <w:tabs>
          <w:tab w:val="left" w:pos="840"/>
          <w:tab w:val="left" w:pos="841"/>
        </w:tabs>
        <w:spacing w:before="38"/>
        <w:rPr>
          <w:lang w:val="ru-RU"/>
        </w:rPr>
      </w:pPr>
      <w:r>
        <w:rPr>
          <w:lang w:val="uk"/>
        </w:rPr>
        <w:t>Неможливо здійснити постачання в країну отримувача (обмеження доступу)</w:t>
      </w:r>
    </w:p>
    <w:p w14:paraId="4F9A9504" w14:textId="77777777" w:rsidR="00CD5401" w:rsidRDefault="003F7BEB">
      <w:pPr>
        <w:pStyle w:val="ListParagraph"/>
        <w:numPr>
          <w:ilvl w:val="1"/>
          <w:numId w:val="2"/>
        </w:numPr>
        <w:tabs>
          <w:tab w:val="left" w:pos="840"/>
          <w:tab w:val="left" w:pos="841"/>
        </w:tabs>
        <w:spacing w:before="40"/>
      </w:pPr>
      <w:r>
        <w:rPr>
          <w:lang w:val="uk"/>
        </w:rPr>
        <w:t>Незацікавлені у співпраці з ЮНІСЕФ</w:t>
      </w:r>
    </w:p>
    <w:p w14:paraId="78538C7F" w14:textId="77777777" w:rsidR="00CD5401" w:rsidRPr="0055198D" w:rsidRDefault="003F7BEB">
      <w:pPr>
        <w:pStyle w:val="ListParagraph"/>
        <w:numPr>
          <w:ilvl w:val="1"/>
          <w:numId w:val="2"/>
        </w:numPr>
        <w:tabs>
          <w:tab w:val="left" w:pos="840"/>
          <w:tab w:val="left" w:pos="841"/>
        </w:tabs>
        <w:spacing w:before="38"/>
        <w:rPr>
          <w:lang w:val="ru-RU"/>
        </w:rPr>
      </w:pPr>
      <w:r>
        <w:rPr>
          <w:lang w:val="uk"/>
        </w:rPr>
        <w:t>Інші причини (будь ласка, вкажіть)</w:t>
      </w:r>
    </w:p>
    <w:p w14:paraId="3841E05E" w14:textId="77777777" w:rsidR="00CD5401" w:rsidRPr="0055198D" w:rsidRDefault="00CD5401">
      <w:pPr>
        <w:pStyle w:val="BodyText"/>
        <w:rPr>
          <w:sz w:val="20"/>
          <w:lang w:val="ru-RU"/>
        </w:rPr>
      </w:pPr>
    </w:p>
    <w:p w14:paraId="52495648" w14:textId="77777777" w:rsidR="00CD5401" w:rsidRPr="0055198D" w:rsidRDefault="00CD5401">
      <w:pPr>
        <w:pStyle w:val="BodyText"/>
        <w:rPr>
          <w:sz w:val="20"/>
          <w:lang w:val="ru-RU"/>
        </w:rPr>
      </w:pPr>
    </w:p>
    <w:p w14:paraId="627FE3B8" w14:textId="77777777" w:rsidR="00CD5401" w:rsidRPr="0055198D" w:rsidRDefault="00CD5401">
      <w:pPr>
        <w:pStyle w:val="BodyText"/>
        <w:rPr>
          <w:sz w:val="20"/>
          <w:lang w:val="ru-RU"/>
        </w:rPr>
      </w:pPr>
    </w:p>
    <w:p w14:paraId="5F4FE255" w14:textId="77777777" w:rsidR="00CD5401" w:rsidRPr="0055198D" w:rsidRDefault="003F7BEB">
      <w:pPr>
        <w:pStyle w:val="BodyText"/>
        <w:spacing w:before="9"/>
        <w:rPr>
          <w:sz w:val="14"/>
          <w:lang w:val="ru-RU"/>
        </w:rPr>
      </w:pPr>
      <w:r>
        <w:rPr>
          <w:noProof/>
          <w:lang w:val="uk"/>
        </w:rPr>
        <w:drawing>
          <wp:anchor distT="0" distB="0" distL="0" distR="0" simplePos="0" relativeHeight="1240" behindDoc="0" locked="0" layoutInCell="1" allowOverlap="1" wp14:anchorId="3EB6A757" wp14:editId="003E89F4">
            <wp:simplePos x="0" y="0"/>
            <wp:positionH relativeFrom="page">
              <wp:posOffset>717384</wp:posOffset>
            </wp:positionH>
            <wp:positionV relativeFrom="paragraph">
              <wp:posOffset>139445</wp:posOffset>
            </wp:positionV>
            <wp:extent cx="4862369" cy="3113532"/>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9" cstate="print"/>
                    <a:stretch>
                      <a:fillRect/>
                    </a:stretch>
                  </pic:blipFill>
                  <pic:spPr>
                    <a:xfrm>
                      <a:off x="0" y="0"/>
                      <a:ext cx="4862369" cy="3113532"/>
                    </a:xfrm>
                    <a:prstGeom prst="rect">
                      <a:avLst/>
                    </a:prstGeom>
                  </pic:spPr>
                </pic:pic>
              </a:graphicData>
            </a:graphic>
          </wp:anchor>
        </w:drawing>
      </w:r>
    </w:p>
    <w:p w14:paraId="16AAC494" w14:textId="77777777" w:rsidR="00CD5401" w:rsidRPr="0055198D" w:rsidRDefault="00CD5401">
      <w:pPr>
        <w:rPr>
          <w:sz w:val="14"/>
          <w:lang w:val="ru-RU"/>
        </w:rPr>
        <w:sectPr w:rsidR="00CD5401" w:rsidRPr="0055198D">
          <w:pgSz w:w="11910" w:h="16840"/>
          <w:pgMar w:top="1380" w:right="1000" w:bottom="1240" w:left="960" w:header="0" w:footer="1044" w:gutter="0"/>
          <w:cols w:space="720"/>
        </w:sectPr>
      </w:pPr>
    </w:p>
    <w:p w14:paraId="3044123F" w14:textId="77777777" w:rsidR="00CD5401" w:rsidRPr="0055198D" w:rsidRDefault="003F7BEB">
      <w:pPr>
        <w:pStyle w:val="Heading1"/>
        <w:numPr>
          <w:ilvl w:val="0"/>
          <w:numId w:val="2"/>
        </w:numPr>
        <w:tabs>
          <w:tab w:val="left" w:pos="342"/>
        </w:tabs>
        <w:ind w:left="341"/>
        <w:jc w:val="both"/>
        <w:rPr>
          <w:lang w:val="ru-RU"/>
        </w:rPr>
      </w:pPr>
      <w:r>
        <w:rPr>
          <w:lang w:val="uk"/>
        </w:rPr>
        <w:lastRenderedPageBreak/>
        <w:t>ОБМІН ПОВІДОМЛЕННЯМИ З ЮНІСЕФ ТА ЗАПИТ ДОДАТКОВОЇ ІНФОРМАЦІЇ</w:t>
      </w:r>
    </w:p>
    <w:p w14:paraId="3E7CC25E" w14:textId="77777777" w:rsidR="00CD5401" w:rsidRPr="0055198D" w:rsidRDefault="00CD5401">
      <w:pPr>
        <w:pStyle w:val="BodyText"/>
        <w:spacing w:before="6"/>
        <w:rPr>
          <w:b/>
          <w:sz w:val="19"/>
          <w:lang w:val="ru-RU"/>
        </w:rPr>
      </w:pPr>
    </w:p>
    <w:p w14:paraId="533974ED" w14:textId="77777777" w:rsidR="00CD5401" w:rsidRPr="0055198D" w:rsidRDefault="003F7BEB">
      <w:pPr>
        <w:pStyle w:val="BodyText"/>
        <w:spacing w:line="271" w:lineRule="auto"/>
        <w:ind w:left="115" w:right="892" w:hanging="10"/>
        <w:jc w:val="both"/>
        <w:rPr>
          <w:lang w:val="ru-RU"/>
        </w:rPr>
      </w:pPr>
      <w:r>
        <w:rPr>
          <w:lang w:val="uk"/>
        </w:rPr>
        <w:t xml:space="preserve">Усі повідомлення стосовно поточного тендера повинні містити номер тендера, їх необхідно надіслати до «Кінцевого строку для питань постачальника» (вказаного на вкладці Документація). Усі повідомлення щодо поточного тендера необхідно надсилати через електронну систему подання ЮНІСЕФ (а </w:t>
      </w:r>
      <w:r>
        <w:rPr>
          <w:b/>
          <w:bCs/>
          <w:lang w:val="uk"/>
        </w:rPr>
        <w:t>не</w:t>
      </w:r>
      <w:r>
        <w:rPr>
          <w:lang w:val="uk"/>
        </w:rPr>
        <w:t xml:space="preserve"> звичайною електронною поштою). Повідомлення можна створити, прочитати, надіслати та отримати на вкладці Повідомлення (Correspondence).</w:t>
      </w:r>
    </w:p>
    <w:p w14:paraId="5E478DB3" w14:textId="77777777" w:rsidR="00CD5401" w:rsidRPr="0055198D" w:rsidRDefault="00CD5401">
      <w:pPr>
        <w:pStyle w:val="BodyText"/>
        <w:rPr>
          <w:sz w:val="20"/>
          <w:lang w:val="ru-RU"/>
        </w:rPr>
      </w:pPr>
    </w:p>
    <w:p w14:paraId="7A13F18D" w14:textId="77777777" w:rsidR="00CD5401" w:rsidRPr="0055198D" w:rsidRDefault="003F7BEB">
      <w:pPr>
        <w:pStyle w:val="BodyText"/>
        <w:spacing w:before="3"/>
        <w:rPr>
          <w:sz w:val="26"/>
          <w:lang w:val="ru-RU"/>
        </w:rPr>
      </w:pPr>
      <w:r>
        <w:rPr>
          <w:noProof/>
          <w:lang w:val="uk"/>
        </w:rPr>
        <w:drawing>
          <wp:anchor distT="0" distB="0" distL="0" distR="0" simplePos="0" relativeHeight="1264" behindDoc="0" locked="0" layoutInCell="1" allowOverlap="1" wp14:anchorId="7A3F04D8" wp14:editId="5EA9BCF1">
            <wp:simplePos x="0" y="0"/>
            <wp:positionH relativeFrom="page">
              <wp:posOffset>676275</wp:posOffset>
            </wp:positionH>
            <wp:positionV relativeFrom="paragraph">
              <wp:posOffset>228270</wp:posOffset>
            </wp:positionV>
            <wp:extent cx="6680361" cy="1789938"/>
            <wp:effectExtent l="0" t="0" r="0" b="0"/>
            <wp:wrapTopAndBottom/>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0" cstate="print"/>
                    <a:stretch>
                      <a:fillRect/>
                    </a:stretch>
                  </pic:blipFill>
                  <pic:spPr>
                    <a:xfrm>
                      <a:off x="0" y="0"/>
                      <a:ext cx="6680361" cy="1789938"/>
                    </a:xfrm>
                    <a:prstGeom prst="rect">
                      <a:avLst/>
                    </a:prstGeom>
                  </pic:spPr>
                </pic:pic>
              </a:graphicData>
            </a:graphic>
          </wp:anchor>
        </w:drawing>
      </w:r>
    </w:p>
    <w:p w14:paraId="6A26B325" w14:textId="77777777" w:rsidR="00CD5401" w:rsidRPr="0055198D" w:rsidRDefault="00CD5401">
      <w:pPr>
        <w:pStyle w:val="BodyText"/>
        <w:rPr>
          <w:lang w:val="ru-RU"/>
        </w:rPr>
      </w:pPr>
    </w:p>
    <w:p w14:paraId="69B37545" w14:textId="77777777" w:rsidR="00CD5401" w:rsidRPr="0055198D" w:rsidRDefault="00CD5401">
      <w:pPr>
        <w:pStyle w:val="BodyText"/>
        <w:spacing w:before="7"/>
        <w:rPr>
          <w:sz w:val="29"/>
          <w:lang w:val="ru-RU"/>
        </w:rPr>
      </w:pPr>
    </w:p>
    <w:p w14:paraId="24A6C850" w14:textId="77777777" w:rsidR="00CD5401" w:rsidRPr="0055198D" w:rsidRDefault="003F7BEB">
      <w:pPr>
        <w:pStyle w:val="BodyText"/>
        <w:spacing w:line="271" w:lineRule="auto"/>
        <w:ind w:left="130" w:right="855" w:hanging="10"/>
        <w:jc w:val="both"/>
        <w:rPr>
          <w:lang w:val="ru-RU"/>
        </w:rPr>
      </w:pPr>
      <w:r>
        <w:rPr>
          <w:lang w:val="uk"/>
        </w:rPr>
        <w:t>Будь ласка, зверніть увагу, що ЮНІСЕФ негайно у письмовій формі із зазначенням усіх деталей повідомляє про будь-які двозначності, помилки, пропуски, невідповідності, суперечності та інші недоліки у будь-якій частині Запиту на надання пропозиції або повідомлення в електронній системі подання ЮНІСЕФ. Учасники не отримують жодних переваг з таких двозначностей, помилок, пропусків, випадків невідповідності, суперечності та інших недоліків.</w:t>
      </w:r>
    </w:p>
    <w:p w14:paraId="2D5F5C49" w14:textId="77777777" w:rsidR="00CD5401" w:rsidRPr="0055198D" w:rsidRDefault="00CD5401">
      <w:pPr>
        <w:pStyle w:val="BodyText"/>
        <w:spacing w:before="7"/>
        <w:rPr>
          <w:sz w:val="25"/>
          <w:lang w:val="ru-RU"/>
        </w:rPr>
      </w:pPr>
    </w:p>
    <w:p w14:paraId="3E643157" w14:textId="77777777" w:rsidR="00CD5401" w:rsidRDefault="003F7BEB">
      <w:pPr>
        <w:spacing w:line="271" w:lineRule="auto"/>
        <w:ind w:left="115" w:right="899" w:hanging="10"/>
        <w:jc w:val="both"/>
        <w:rPr>
          <w:b/>
        </w:rPr>
      </w:pPr>
      <w:r>
        <w:rPr>
          <w:lang w:val="uk"/>
        </w:rPr>
        <w:t xml:space="preserve">Надсилаючи запит на отримання додаткової інформації, будь ласка, за жодних обставин не надсилайте копію вашої пропозиції.  </w:t>
      </w:r>
      <w:r>
        <w:rPr>
          <w:b/>
          <w:bCs/>
          <w:lang w:val="uk"/>
        </w:rPr>
        <w:t>Це призведе до недійсності вашої пропозиції.</w:t>
      </w:r>
    </w:p>
    <w:p w14:paraId="24C5A1C3" w14:textId="77777777" w:rsidR="00CD5401" w:rsidRDefault="00CD5401">
      <w:pPr>
        <w:spacing w:line="271" w:lineRule="auto"/>
        <w:jc w:val="both"/>
        <w:sectPr w:rsidR="00CD5401">
          <w:pgSz w:w="11910" w:h="16840"/>
          <w:pgMar w:top="1380" w:right="220" w:bottom="1240" w:left="960" w:header="0" w:footer="1044" w:gutter="0"/>
          <w:cols w:space="720"/>
        </w:sectPr>
      </w:pPr>
    </w:p>
    <w:p w14:paraId="4CDB706F" w14:textId="77777777" w:rsidR="00CD5401" w:rsidRPr="0055198D" w:rsidRDefault="003F7BEB">
      <w:pPr>
        <w:pStyle w:val="Heading1"/>
        <w:numPr>
          <w:ilvl w:val="0"/>
          <w:numId w:val="2"/>
        </w:numPr>
        <w:tabs>
          <w:tab w:val="left" w:pos="392"/>
        </w:tabs>
        <w:ind w:left="391" w:hanging="271"/>
        <w:rPr>
          <w:lang w:val="ru-RU"/>
        </w:rPr>
      </w:pPr>
      <w:r>
        <w:rPr>
          <w:lang w:val="uk"/>
        </w:rPr>
        <w:lastRenderedPageBreak/>
        <w:t>ВІДПОВІДІ ЮНІСЕФ НА ЗАПИТИ УЧАСНИКІВ ЩОДО ОТРИМАННЯ РОЗ'ЯСНЕНЬ</w:t>
      </w:r>
    </w:p>
    <w:p w14:paraId="19752DD0" w14:textId="77777777" w:rsidR="00CD5401" w:rsidRPr="0055198D" w:rsidRDefault="00CD5401">
      <w:pPr>
        <w:pStyle w:val="BodyText"/>
        <w:rPr>
          <w:b/>
          <w:lang w:val="ru-RU"/>
        </w:rPr>
      </w:pPr>
    </w:p>
    <w:p w14:paraId="3F6B5616" w14:textId="77777777" w:rsidR="00CD5401" w:rsidRPr="0055198D" w:rsidRDefault="00CD5401">
      <w:pPr>
        <w:pStyle w:val="BodyText"/>
        <w:spacing w:before="10"/>
        <w:rPr>
          <w:b/>
          <w:lang w:val="ru-RU"/>
        </w:rPr>
      </w:pPr>
    </w:p>
    <w:p w14:paraId="13D25573" w14:textId="77777777" w:rsidR="00CD5401" w:rsidRPr="0055198D" w:rsidRDefault="003F7BEB">
      <w:pPr>
        <w:pStyle w:val="BodyText"/>
        <w:spacing w:before="1" w:line="271" w:lineRule="auto"/>
        <w:ind w:left="130" w:hanging="10"/>
        <w:rPr>
          <w:lang w:val="ru-RU"/>
        </w:rPr>
      </w:pPr>
      <w:r>
        <w:rPr>
          <w:lang w:val="uk"/>
        </w:rPr>
        <w:t>ЮНІСЕФ об'єднує отримані запитання. ЮНІСЕФ на власний розсуд може одночасно скопіювати будь-яке анонімізоване запитання та зробити відповідь на нього доступною для усіх Учасників у формі роз'яснення у електронній системі подання ЮНІСЕФ.</w:t>
      </w:r>
    </w:p>
    <w:p w14:paraId="0724CCE3" w14:textId="77777777" w:rsidR="00CD5401" w:rsidRPr="0055198D" w:rsidRDefault="003F7BEB">
      <w:pPr>
        <w:pStyle w:val="BodyText"/>
        <w:spacing w:before="6" w:line="271" w:lineRule="auto"/>
        <w:ind w:left="106"/>
        <w:rPr>
          <w:lang w:val="ru-RU"/>
        </w:rPr>
      </w:pPr>
      <w:r>
        <w:rPr>
          <w:lang w:val="uk"/>
        </w:rPr>
        <w:t>Як вже було зазначено, як тільки будь-яке роз'яснення щодо певного тендера було надано ЮНІСЕФ, у системі автоматично з'являється нова вкладка Роз'яснення.</w:t>
      </w:r>
    </w:p>
    <w:p w14:paraId="29D4C51B" w14:textId="77777777" w:rsidR="00CD5401" w:rsidRPr="0055198D" w:rsidRDefault="00CD5401">
      <w:pPr>
        <w:pStyle w:val="BodyText"/>
        <w:rPr>
          <w:lang w:val="ru-RU"/>
        </w:rPr>
      </w:pPr>
    </w:p>
    <w:p w14:paraId="629A6FD4" w14:textId="77777777" w:rsidR="00CD5401" w:rsidRPr="0055198D" w:rsidRDefault="00CD5401">
      <w:pPr>
        <w:pStyle w:val="BodyText"/>
        <w:rPr>
          <w:lang w:val="ru-RU"/>
        </w:rPr>
      </w:pPr>
    </w:p>
    <w:p w14:paraId="59C0FBBE" w14:textId="77777777" w:rsidR="00CD5401" w:rsidRPr="0055198D" w:rsidRDefault="00CD5401">
      <w:pPr>
        <w:pStyle w:val="BodyText"/>
        <w:spacing w:before="9"/>
        <w:rPr>
          <w:sz w:val="31"/>
          <w:lang w:val="ru-RU"/>
        </w:rPr>
      </w:pPr>
    </w:p>
    <w:p w14:paraId="5B869F28" w14:textId="77777777" w:rsidR="00CD5401" w:rsidRPr="0055198D" w:rsidRDefault="003F7BEB">
      <w:pPr>
        <w:pStyle w:val="Heading1"/>
        <w:spacing w:before="0"/>
        <w:ind w:left="106" w:firstLine="0"/>
        <w:rPr>
          <w:lang w:val="ru-RU"/>
        </w:rPr>
      </w:pPr>
      <w:r>
        <w:rPr>
          <w:lang w:val="uk"/>
        </w:rPr>
        <w:t>Переконайтеся, що ви прочитали усі роз'яснення, оскільки вони є невід'ємною частиною тендерної документації.</w:t>
      </w:r>
    </w:p>
    <w:p w14:paraId="5694BA64" w14:textId="77777777" w:rsidR="00CD5401" w:rsidRPr="0055198D" w:rsidRDefault="003F7BEB">
      <w:pPr>
        <w:pStyle w:val="BodyText"/>
        <w:spacing w:before="3"/>
        <w:rPr>
          <w:b/>
          <w:sz w:val="25"/>
          <w:lang w:val="ru-RU"/>
        </w:rPr>
      </w:pPr>
      <w:r>
        <w:rPr>
          <w:noProof/>
          <w:lang w:val="uk"/>
        </w:rPr>
        <w:drawing>
          <wp:anchor distT="0" distB="0" distL="0" distR="0" simplePos="0" relativeHeight="1288" behindDoc="0" locked="0" layoutInCell="1" allowOverlap="1" wp14:anchorId="30C25620" wp14:editId="2A6EC4AC">
            <wp:simplePos x="0" y="0"/>
            <wp:positionH relativeFrom="page">
              <wp:posOffset>676275</wp:posOffset>
            </wp:positionH>
            <wp:positionV relativeFrom="paragraph">
              <wp:posOffset>221003</wp:posOffset>
            </wp:positionV>
            <wp:extent cx="6111593" cy="4197096"/>
            <wp:effectExtent l="0" t="0" r="0" b="0"/>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1" cstate="print"/>
                    <a:stretch>
                      <a:fillRect/>
                    </a:stretch>
                  </pic:blipFill>
                  <pic:spPr>
                    <a:xfrm>
                      <a:off x="0" y="0"/>
                      <a:ext cx="6111593" cy="4197096"/>
                    </a:xfrm>
                    <a:prstGeom prst="rect">
                      <a:avLst/>
                    </a:prstGeom>
                  </pic:spPr>
                </pic:pic>
              </a:graphicData>
            </a:graphic>
          </wp:anchor>
        </w:drawing>
      </w:r>
    </w:p>
    <w:p w14:paraId="22BF67A5" w14:textId="77777777" w:rsidR="00CD5401" w:rsidRPr="0055198D" w:rsidRDefault="00CD5401">
      <w:pPr>
        <w:rPr>
          <w:sz w:val="25"/>
          <w:lang w:val="ru-RU"/>
        </w:rPr>
        <w:sectPr w:rsidR="00CD5401" w:rsidRPr="0055198D">
          <w:footerReference w:type="default" r:id="rId22"/>
          <w:pgSz w:w="11910" w:h="16840"/>
          <w:pgMar w:top="1380" w:right="980" w:bottom="1240" w:left="960" w:header="0" w:footer="1044" w:gutter="0"/>
          <w:cols w:space="720"/>
        </w:sectPr>
      </w:pPr>
    </w:p>
    <w:p w14:paraId="23F7EC33" w14:textId="77777777" w:rsidR="00CD5401" w:rsidRDefault="003F7BEB">
      <w:pPr>
        <w:pStyle w:val="Heading1"/>
        <w:numPr>
          <w:ilvl w:val="0"/>
          <w:numId w:val="2"/>
        </w:numPr>
        <w:tabs>
          <w:tab w:val="left" w:pos="505"/>
        </w:tabs>
        <w:ind w:left="504" w:hanging="334"/>
      </w:pPr>
      <w:r>
        <w:rPr>
          <w:lang w:val="uk"/>
        </w:rPr>
        <w:lastRenderedPageBreak/>
        <w:t>ВНЕСЕННЯ ЗМІН ДО ПРОПОЗИЦІЇ</w:t>
      </w:r>
    </w:p>
    <w:p w14:paraId="792D3066" w14:textId="77777777" w:rsidR="00CD5401" w:rsidRDefault="00CD5401">
      <w:pPr>
        <w:pStyle w:val="BodyText"/>
        <w:rPr>
          <w:b/>
        </w:rPr>
      </w:pPr>
    </w:p>
    <w:p w14:paraId="55A6AB05" w14:textId="77777777" w:rsidR="00CD5401" w:rsidRDefault="00CD5401">
      <w:pPr>
        <w:pStyle w:val="BodyText"/>
        <w:spacing w:before="10"/>
        <w:rPr>
          <w:b/>
        </w:rPr>
      </w:pPr>
    </w:p>
    <w:p w14:paraId="75FBC34B" w14:textId="77777777" w:rsidR="00CD5401" w:rsidRPr="00C15E72" w:rsidRDefault="003F7BEB">
      <w:pPr>
        <w:pStyle w:val="BodyText"/>
        <w:spacing w:before="1"/>
        <w:ind w:left="106"/>
        <w:rPr>
          <w:lang w:val="uk"/>
        </w:rPr>
      </w:pPr>
      <w:r>
        <w:rPr>
          <w:lang w:val="uk"/>
        </w:rPr>
        <w:t>До настання кінцевого строку подання Учасники можуть вносити зміни до своїх пропозицій, використовуючи функцію «ЗМІНИТИ ПРОПОЗИЦІЮ» (MODIFY RETURN).</w:t>
      </w:r>
    </w:p>
    <w:p w14:paraId="56800456" w14:textId="77777777" w:rsidR="00CD5401" w:rsidRPr="00C15E72" w:rsidRDefault="003F7BEB">
      <w:pPr>
        <w:pStyle w:val="BodyText"/>
        <w:spacing w:before="39" w:line="271" w:lineRule="auto"/>
        <w:ind w:left="115" w:hanging="10"/>
        <w:rPr>
          <w:lang w:val="uk"/>
        </w:rPr>
      </w:pPr>
      <w:r>
        <w:rPr>
          <w:lang w:val="uk"/>
        </w:rPr>
        <w:t>Після внесення будь-яких змін до надісланих документів, надзвичайно важливо натиснути кнопку «</w:t>
      </w:r>
      <w:r>
        <w:rPr>
          <w:b/>
          <w:bCs/>
          <w:color w:val="FFFFFF"/>
          <w:shd w:val="clear" w:color="auto" w:fill="FF0000"/>
          <w:lang w:val="uk"/>
        </w:rPr>
        <w:t>НАДІСЛАТИ ПРОПОЗИЦІЮ (SUBMIT RETURN)</w:t>
      </w:r>
      <w:r>
        <w:rPr>
          <w:lang w:val="uk"/>
        </w:rPr>
        <w:t>», щоб завершити подання.</w:t>
      </w:r>
    </w:p>
    <w:p w14:paraId="08334D42" w14:textId="77777777" w:rsidR="00CD5401" w:rsidRPr="00C15E72" w:rsidRDefault="00CD5401">
      <w:pPr>
        <w:pStyle w:val="BodyText"/>
        <w:spacing w:before="8"/>
        <w:rPr>
          <w:sz w:val="25"/>
          <w:lang w:val="uk"/>
        </w:rPr>
      </w:pPr>
    </w:p>
    <w:p w14:paraId="332793AD" w14:textId="77777777" w:rsidR="00CD5401" w:rsidRPr="0055198D" w:rsidRDefault="003F7BEB">
      <w:pPr>
        <w:pStyle w:val="BodyText"/>
        <w:ind w:left="106"/>
        <w:rPr>
          <w:lang w:val="ru-RU"/>
        </w:rPr>
      </w:pPr>
      <w:r>
        <w:rPr>
          <w:lang w:val="uk"/>
        </w:rPr>
        <w:t>Внести зміни у надіслані пропозиції після кінцевого строку тендера неможливо.</w:t>
      </w:r>
    </w:p>
    <w:p w14:paraId="10591E41" w14:textId="77777777" w:rsidR="00CD5401" w:rsidRPr="0055198D" w:rsidRDefault="003F7BEB">
      <w:pPr>
        <w:pStyle w:val="BodyText"/>
        <w:spacing w:before="4"/>
        <w:rPr>
          <w:sz w:val="25"/>
          <w:lang w:val="ru-RU"/>
        </w:rPr>
      </w:pPr>
      <w:r>
        <w:rPr>
          <w:noProof/>
          <w:lang w:val="uk"/>
        </w:rPr>
        <w:drawing>
          <wp:anchor distT="0" distB="0" distL="0" distR="0" simplePos="0" relativeHeight="1312" behindDoc="0" locked="0" layoutInCell="1" allowOverlap="1" wp14:anchorId="767BB30D" wp14:editId="0290FF40">
            <wp:simplePos x="0" y="0"/>
            <wp:positionH relativeFrom="page">
              <wp:posOffset>685800</wp:posOffset>
            </wp:positionH>
            <wp:positionV relativeFrom="paragraph">
              <wp:posOffset>221104</wp:posOffset>
            </wp:positionV>
            <wp:extent cx="6069775" cy="1691639"/>
            <wp:effectExtent l="0" t="0" r="0" b="0"/>
            <wp:wrapTopAndBottom/>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3" cstate="print"/>
                    <a:stretch>
                      <a:fillRect/>
                    </a:stretch>
                  </pic:blipFill>
                  <pic:spPr>
                    <a:xfrm>
                      <a:off x="0" y="0"/>
                      <a:ext cx="6069775" cy="1691639"/>
                    </a:xfrm>
                    <a:prstGeom prst="rect">
                      <a:avLst/>
                    </a:prstGeom>
                  </pic:spPr>
                </pic:pic>
              </a:graphicData>
            </a:graphic>
          </wp:anchor>
        </w:drawing>
      </w:r>
    </w:p>
    <w:p w14:paraId="45EA6540" w14:textId="77777777" w:rsidR="00CD5401" w:rsidRPr="0055198D" w:rsidRDefault="00CD5401">
      <w:pPr>
        <w:rPr>
          <w:sz w:val="25"/>
          <w:lang w:val="ru-RU"/>
        </w:rPr>
        <w:sectPr w:rsidR="00CD5401" w:rsidRPr="0055198D">
          <w:footerReference w:type="default" r:id="rId24"/>
          <w:pgSz w:w="11910" w:h="16840"/>
          <w:pgMar w:top="1380" w:right="980" w:bottom="1240" w:left="960" w:header="0" w:footer="1044" w:gutter="0"/>
          <w:pgNumType w:start="11"/>
          <w:cols w:space="720"/>
        </w:sectPr>
      </w:pPr>
    </w:p>
    <w:p w14:paraId="4C3B2696" w14:textId="77777777" w:rsidR="00CD5401" w:rsidRPr="0055198D" w:rsidRDefault="003F7BEB">
      <w:pPr>
        <w:pStyle w:val="Heading1"/>
        <w:numPr>
          <w:ilvl w:val="0"/>
          <w:numId w:val="2"/>
        </w:numPr>
        <w:tabs>
          <w:tab w:val="left" w:pos="455"/>
        </w:tabs>
        <w:ind w:left="454" w:hanging="334"/>
        <w:rPr>
          <w:lang w:val="ru-RU"/>
        </w:rPr>
      </w:pPr>
      <w:r>
        <w:rPr>
          <w:lang w:val="uk"/>
        </w:rPr>
        <w:lastRenderedPageBreak/>
        <w:t>ДОПОМОГА З СИСТЕМОЮ - IN-TEND LTD</w:t>
      </w:r>
    </w:p>
    <w:p w14:paraId="14441645" w14:textId="77777777" w:rsidR="00CD5401" w:rsidRPr="0055198D" w:rsidRDefault="003F7BEB">
      <w:pPr>
        <w:pStyle w:val="BodyText"/>
        <w:spacing w:before="180" w:line="271" w:lineRule="auto"/>
        <w:ind w:left="115" w:right="156" w:hanging="10"/>
        <w:rPr>
          <w:lang w:val="ru-RU"/>
        </w:rPr>
      </w:pPr>
      <w:r>
        <w:rPr>
          <w:lang w:val="uk"/>
        </w:rPr>
        <w:t xml:space="preserve">У разі виникнення будь-яких технічних питань, пов'язаних з ІТ, щодо електронної системи подання ЮНІСЕФ, будь ласка, звертайтеся за адресою: </w:t>
      </w:r>
      <w:hyperlink r:id="rId25">
        <w:r>
          <w:rPr>
            <w:color w:val="0462C1"/>
            <w:u w:val="single"/>
            <w:lang w:val="uk"/>
          </w:rPr>
          <w:t>support@in-tend.co.uk</w:t>
        </w:r>
        <w:r>
          <w:rPr>
            <w:color w:val="0462C1"/>
            <w:lang w:val="uk"/>
          </w:rPr>
          <w:t xml:space="preserve"> </w:t>
        </w:r>
      </w:hyperlink>
      <w:r>
        <w:rPr>
          <w:lang w:val="uk"/>
        </w:rPr>
        <w:t>або за телефоном: +44 (0) 114 407 0065, вказавши номер тендера ЮНІСЕФ.</w:t>
      </w:r>
    </w:p>
    <w:p w14:paraId="13171D60" w14:textId="77777777" w:rsidR="00CD5401" w:rsidRPr="0055198D" w:rsidRDefault="00CD5401">
      <w:pPr>
        <w:pStyle w:val="BodyText"/>
        <w:spacing w:before="5"/>
        <w:rPr>
          <w:sz w:val="8"/>
          <w:lang w:val="ru-RU"/>
        </w:rPr>
      </w:pPr>
    </w:p>
    <w:p w14:paraId="78CEAA36" w14:textId="77777777" w:rsidR="00CD5401" w:rsidRPr="0055198D" w:rsidRDefault="003F7BEB">
      <w:pPr>
        <w:pStyle w:val="BodyText"/>
        <w:spacing w:before="56" w:line="271" w:lineRule="auto"/>
        <w:ind w:left="130" w:right="114" w:hanging="10"/>
        <w:jc w:val="both"/>
        <w:rPr>
          <w:lang w:val="ru-RU"/>
        </w:rPr>
      </w:pPr>
      <w:r>
        <w:rPr>
          <w:lang w:val="uk"/>
        </w:rPr>
        <w:t>Будь ласка, зверніть увагу, що дані, у тому числі уся документація конкурсу, надіслана вами з використанням електронної платформи подання ЮНІСЕФ, надійно зберігається компанією In-Tend Ltd (</w:t>
      </w:r>
      <w:hyperlink r:id="rId26">
        <w:r>
          <w:rPr>
            <w:u w:val="single"/>
            <w:lang w:val="uk"/>
          </w:rPr>
          <w:t>www.in-tend.co.uk</w:t>
        </w:r>
      </w:hyperlink>
      <w:r>
        <w:rPr>
          <w:lang w:val="uk"/>
        </w:rPr>
        <w:t>) на виділених для ООН серверах. Фізичний та віддалений доступ до серверів дозволено лише для персоналу, залученого до обслуговування інфраструктури. Компанія In-Tend надає програмне забезпечення у формі рішення сервісу електронних подань для ЮНІСЕФ. Компанія In-Tend надає доступ до конфіденційних даних на електронній платформі подання ЮНІСЕФ співробітникам ЮНІСЕФ. Пересилання даних здійснюють з використанням технології шифрування SSL, щоб гарантувати безпеку при передаванні даних.</w:t>
      </w:r>
    </w:p>
    <w:p w14:paraId="2B64DE9E" w14:textId="77777777" w:rsidR="00CD5401" w:rsidRPr="0055198D" w:rsidRDefault="00CD5401">
      <w:pPr>
        <w:pStyle w:val="BodyText"/>
        <w:spacing w:before="6"/>
        <w:rPr>
          <w:sz w:val="25"/>
          <w:lang w:val="ru-RU"/>
        </w:rPr>
      </w:pPr>
    </w:p>
    <w:p w14:paraId="57BD16C2" w14:textId="77777777" w:rsidR="00CD5401" w:rsidRPr="0055198D" w:rsidRDefault="003F7BEB">
      <w:pPr>
        <w:pStyle w:val="BodyText"/>
        <w:ind w:left="106"/>
        <w:jc w:val="both"/>
        <w:rPr>
          <w:rFonts w:ascii="Segoe UI"/>
          <w:sz w:val="20"/>
          <w:lang w:val="ru-RU"/>
        </w:rPr>
      </w:pPr>
      <w:r>
        <w:rPr>
          <w:lang w:val="uk"/>
        </w:rPr>
        <w:t xml:space="preserve">Зверніть увагу, що будь-які автоматичні повідомлення системи надходитимуть з такої адреси електронної пошти: </w:t>
      </w:r>
      <w:hyperlink r:id="rId27">
        <w:r>
          <w:rPr>
            <w:rFonts w:ascii="Segoe UI" w:hAnsi="Segoe UI"/>
            <w:sz w:val="20"/>
            <w:lang w:val="uk"/>
          </w:rPr>
          <w:t>support@in-tend.co.uk</w:t>
        </w:r>
      </w:hyperlink>
    </w:p>
    <w:sectPr w:rsidR="00CD5401" w:rsidRPr="0055198D">
      <w:pgSz w:w="11910" w:h="16840"/>
      <w:pgMar w:top="1380" w:right="960" w:bottom="1240" w:left="960" w:header="0"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342BD" w14:textId="77777777" w:rsidR="00FB53D4" w:rsidRDefault="00FB53D4">
      <w:r>
        <w:separator/>
      </w:r>
    </w:p>
  </w:endnote>
  <w:endnote w:type="continuationSeparator" w:id="0">
    <w:p w14:paraId="326D0D74" w14:textId="77777777" w:rsidR="00FB53D4" w:rsidRDefault="00FB5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E063E" w14:textId="2F79F14C" w:rsidR="00CD5401" w:rsidRDefault="00C15E72">
    <w:pPr>
      <w:pStyle w:val="BodyText"/>
      <w:spacing w:line="14" w:lineRule="auto"/>
      <w:rPr>
        <w:sz w:val="20"/>
      </w:rPr>
    </w:pPr>
    <w:r>
      <w:rPr>
        <w:noProof/>
        <w:lang w:val="uk"/>
      </w:rPr>
      <mc:AlternateContent>
        <mc:Choice Requires="wps">
          <w:drawing>
            <wp:anchor distT="0" distB="0" distL="114300" distR="114300" simplePos="0" relativeHeight="503310056" behindDoc="1" locked="0" layoutInCell="1" allowOverlap="1" wp14:anchorId="3E79BDED" wp14:editId="0A31B1AD">
              <wp:simplePos x="0" y="0"/>
              <wp:positionH relativeFrom="page">
                <wp:posOffset>6747510</wp:posOffset>
              </wp:positionH>
              <wp:positionV relativeFrom="page">
                <wp:posOffset>9890125</wp:posOffset>
              </wp:positionV>
              <wp:extent cx="121920" cy="165735"/>
              <wp:effectExtent l="3810" t="3175" r="0" b="254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A2041" w14:textId="77777777" w:rsidR="00CD5401" w:rsidRDefault="003F7BEB">
                          <w:pPr>
                            <w:pStyle w:val="BodyText"/>
                            <w:spacing w:line="245" w:lineRule="exact"/>
                            <w:ind w:left="40"/>
                          </w:pPr>
                          <w:r>
                            <w:rPr>
                              <w:lang w:val="uk"/>
                            </w:rPr>
                            <w:fldChar w:fldCharType="begin"/>
                          </w:r>
                          <w:r>
                            <w:rPr>
                              <w:lang w:val="uk"/>
                            </w:rPr>
                            <w:instrText xml:space="preserve"> PAGE </w:instrText>
                          </w:r>
                          <w:r>
                            <w:rPr>
                              <w:lang w:val="uk"/>
                            </w:rPr>
                            <w:fldChar w:fldCharType="separate"/>
                          </w:r>
                          <w:r>
                            <w:rPr>
                              <w:lang w:val="uk"/>
                            </w:rPr>
                            <w:t>1</w:t>
                          </w:r>
                          <w:r>
                            <w:rPr>
                              <w:lang w:val="uk"/>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9BDED" id="_x0000_t202" coordsize="21600,21600" o:spt="202" path="m,l,21600r21600,l21600,xe">
              <v:stroke joinstyle="miter"/>
              <v:path gradientshapeok="t" o:connecttype="rect"/>
            </v:shapetype>
            <v:shape id="Text Box 3" o:spid="_x0000_s1026" type="#_x0000_t202" style="position:absolute;margin-left:531.3pt;margin-top:778.75pt;width:9.6pt;height:13.05pt;z-index:-6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" filled="f" stroked="f">
              <v:textbox inset="0,0,0,0">
                <w:txbxContent>
                  <w:p w14:paraId="5D6A2041" w14:textId="77777777" w:rsidR="00CD5401" w:rsidRDefault="003F7BEB">
                    <w:pPr>
                      <w:pStyle w:val="BodyText"/>
                      <w:spacing w:line="245" w:lineRule="exact"/>
                      <w:ind w:left="40"/>
                    </w:pPr>
                    <w:r>
                      <w:rPr>
                        <w:lang w:val="uk"/>
                      </w:rPr>
                      <w:fldChar w:fldCharType="begin"/>
                    </w:r>
                    <w:r>
                      <w:rPr>
                        <w:lang w:val="uk"/>
                      </w:rPr>
                      <w:instrText xml:space="preserve"> PAGE </w:instrText>
                    </w:r>
                    <w:r>
                      <w:rPr>
                        <w:lang w:val="uk"/>
                      </w:rPr>
                      <w:fldChar w:fldCharType="separate"/>
                    </w:r>
                    <w:r>
                      <w:rPr>
                        <w:lang w:val="uk"/>
                      </w:rPr>
                      <w:t>1</w:t>
                    </w:r>
                    <w:r>
                      <w:rPr>
                        <w:lang w:val="uk"/>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EB6F7" w14:textId="51144566" w:rsidR="00CD5401" w:rsidRDefault="00C15E72">
    <w:pPr>
      <w:pStyle w:val="BodyText"/>
      <w:spacing w:line="14" w:lineRule="auto"/>
      <w:rPr>
        <w:sz w:val="20"/>
      </w:rPr>
    </w:pPr>
    <w:r>
      <w:rPr>
        <w:noProof/>
        <w:lang w:val="uk"/>
      </w:rPr>
      <mc:AlternateContent>
        <mc:Choice Requires="wps">
          <w:drawing>
            <wp:anchor distT="0" distB="0" distL="114300" distR="114300" simplePos="0" relativeHeight="503310080" behindDoc="1" locked="0" layoutInCell="1" allowOverlap="1" wp14:anchorId="5F77F1BB" wp14:editId="2DD7F665">
              <wp:simplePos x="0" y="0"/>
              <wp:positionH relativeFrom="page">
                <wp:posOffset>6688455</wp:posOffset>
              </wp:positionH>
              <wp:positionV relativeFrom="page">
                <wp:posOffset>9890125</wp:posOffset>
              </wp:positionV>
              <wp:extent cx="168910" cy="165735"/>
              <wp:effectExtent l="1905" t="3175" r="635"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E7335" w14:textId="77777777" w:rsidR="00CD5401" w:rsidRDefault="003F7BEB">
                          <w:pPr>
                            <w:pStyle w:val="BodyText"/>
                            <w:spacing w:line="245" w:lineRule="exact"/>
                            <w:ind w:left="20"/>
                          </w:pPr>
                          <w:r>
                            <w:rPr>
                              <w:lang w:val="uk"/>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77F1BB" id="_x0000_t202" coordsize="21600,21600" o:spt="202" path="m,l,21600r21600,l21600,xe">
              <v:stroke joinstyle="miter"/>
              <v:path gradientshapeok="t" o:connecttype="rect"/>
            </v:shapetype>
            <v:shape id="Text Box 2" o:spid="_x0000_s1027" type="#_x0000_t202" style="position:absolute;margin-left:526.65pt;margin-top:778.75pt;width:13.3pt;height:13.05pt;z-index:-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" filled="f" stroked="f">
              <v:textbox inset="0,0,0,0">
                <w:txbxContent>
                  <w:p w14:paraId="5E4E7335" w14:textId="77777777" w:rsidR="00CD5401" w:rsidRDefault="003F7BEB">
                    <w:pPr>
                      <w:pStyle w:val="BodyText"/>
                      <w:spacing w:line="245" w:lineRule="exact"/>
                      <w:ind w:left="20"/>
                    </w:pPr>
                    <w:r>
                      <w:rPr>
                        <w:lang w:val="uk"/>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0B473" w14:textId="6BEFDADB" w:rsidR="00CD5401" w:rsidRDefault="00C15E72">
    <w:pPr>
      <w:pStyle w:val="BodyText"/>
      <w:spacing w:line="14" w:lineRule="auto"/>
      <w:rPr>
        <w:sz w:val="20"/>
      </w:rPr>
    </w:pPr>
    <w:r>
      <w:rPr>
        <w:noProof/>
        <w:lang w:val="uk"/>
      </w:rPr>
      <mc:AlternateContent>
        <mc:Choice Requires="wps">
          <w:drawing>
            <wp:anchor distT="0" distB="0" distL="114300" distR="114300" simplePos="0" relativeHeight="503310104" behindDoc="1" locked="0" layoutInCell="1" allowOverlap="1" wp14:anchorId="17817B76" wp14:editId="0B7D95FE">
              <wp:simplePos x="0" y="0"/>
              <wp:positionH relativeFrom="page">
                <wp:posOffset>6675755</wp:posOffset>
              </wp:positionH>
              <wp:positionV relativeFrom="page">
                <wp:posOffset>9890125</wp:posOffset>
              </wp:positionV>
              <wp:extent cx="194310" cy="165735"/>
              <wp:effectExtent l="0" t="3175"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E49F9" w14:textId="77777777" w:rsidR="00CD5401" w:rsidRDefault="003F7BEB">
                          <w:pPr>
                            <w:pStyle w:val="BodyText"/>
                            <w:spacing w:line="245" w:lineRule="exact"/>
                            <w:ind w:left="40"/>
                          </w:pPr>
                          <w:r>
                            <w:rPr>
                              <w:lang w:val="uk"/>
                            </w:rPr>
                            <w:fldChar w:fldCharType="begin"/>
                          </w:r>
                          <w:r>
                            <w:rPr>
                              <w:lang w:val="uk"/>
                            </w:rPr>
                            <w:instrText xml:space="preserve"> PAGE </w:instrText>
                          </w:r>
                          <w:r>
                            <w:rPr>
                              <w:lang w:val="uk"/>
                            </w:rPr>
                            <w:fldChar w:fldCharType="separate"/>
                          </w:r>
                          <w:r>
                            <w:rPr>
                              <w:lang w:val="uk"/>
                            </w:rPr>
                            <w:t>11</w:t>
                          </w:r>
                          <w:r>
                            <w:rPr>
                              <w:lang w:val="uk"/>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17B76" id="_x0000_t202" coordsize="21600,21600" o:spt="202" path="m,l,21600r21600,l21600,xe">
              <v:stroke joinstyle="miter"/>
              <v:path gradientshapeok="t" o:connecttype="rect"/>
            </v:shapetype>
            <v:shape id="Text Box 1" o:spid="_x0000_s1028" type="#_x0000_t202" style="position:absolute;margin-left:525.65pt;margin-top:778.75pt;width:15.3pt;height:13.0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" filled="f" stroked="f">
              <v:textbox inset="0,0,0,0">
                <w:txbxContent>
                  <w:p w14:paraId="4EEE49F9" w14:textId="77777777" w:rsidR="00CD5401" w:rsidRDefault="003F7BEB">
                    <w:pPr>
                      <w:pStyle w:val="BodyText"/>
                      <w:spacing w:line="245" w:lineRule="exact"/>
                      <w:ind w:left="40"/>
                    </w:pPr>
                    <w:r>
                      <w:rPr>
                        <w:lang w:val="uk"/>
                      </w:rPr>
                      <w:fldChar w:fldCharType="begin"/>
                    </w:r>
                    <w:r>
                      <w:rPr>
                        <w:lang w:val="uk"/>
                      </w:rPr>
                      <w:instrText xml:space="preserve"> PAGE </w:instrText>
                    </w:r>
                    <w:r>
                      <w:rPr>
                        <w:lang w:val="uk"/>
                      </w:rPr>
                      <w:fldChar w:fldCharType="separate"/>
                    </w:r>
                    <w:r>
                      <w:rPr>
                        <w:lang w:val="uk"/>
                      </w:rPr>
                      <w:t>11</w:t>
                    </w:r>
                    <w:r>
                      <w:rPr>
                        <w:lang w:val="uk"/>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FB65F" w14:textId="77777777" w:rsidR="00FB53D4" w:rsidRDefault="00FB53D4">
      <w:r>
        <w:separator/>
      </w:r>
    </w:p>
  </w:footnote>
  <w:footnote w:type="continuationSeparator" w:id="0">
    <w:p w14:paraId="148725E6" w14:textId="77777777" w:rsidR="00FB53D4" w:rsidRDefault="00FB53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95AC6"/>
    <w:multiLevelType w:val="hybridMultilevel"/>
    <w:tmpl w:val="6F7ED26C"/>
    <w:lvl w:ilvl="0" w:tplc="04EE823C">
      <w:start w:val="1"/>
      <w:numFmt w:val="upperRoman"/>
      <w:lvlText w:val="%1."/>
      <w:lvlJc w:val="left"/>
      <w:pPr>
        <w:ind w:left="834" w:hanging="596"/>
        <w:jc w:val="left"/>
      </w:pPr>
      <w:rPr>
        <w:rFonts w:ascii="Calibri" w:eastAsia="Calibri" w:hAnsi="Calibri" w:cs="Calibri" w:hint="default"/>
        <w:spacing w:val="-1"/>
        <w:w w:val="100"/>
        <w:sz w:val="22"/>
        <w:szCs w:val="22"/>
      </w:rPr>
    </w:lvl>
    <w:lvl w:ilvl="1" w:tplc="DD92A7A4">
      <w:numFmt w:val="bullet"/>
      <w:lvlText w:val="•"/>
      <w:lvlJc w:val="left"/>
      <w:pPr>
        <w:ind w:left="1764" w:hanging="596"/>
      </w:pPr>
      <w:rPr>
        <w:rFonts w:hint="default"/>
      </w:rPr>
    </w:lvl>
    <w:lvl w:ilvl="2" w:tplc="DBA4C134">
      <w:numFmt w:val="bullet"/>
      <w:lvlText w:val="•"/>
      <w:lvlJc w:val="left"/>
      <w:pPr>
        <w:ind w:left="2689" w:hanging="596"/>
      </w:pPr>
      <w:rPr>
        <w:rFonts w:hint="default"/>
      </w:rPr>
    </w:lvl>
    <w:lvl w:ilvl="3" w:tplc="60AC3496">
      <w:numFmt w:val="bullet"/>
      <w:lvlText w:val="•"/>
      <w:lvlJc w:val="left"/>
      <w:pPr>
        <w:ind w:left="3613" w:hanging="596"/>
      </w:pPr>
      <w:rPr>
        <w:rFonts w:hint="default"/>
      </w:rPr>
    </w:lvl>
    <w:lvl w:ilvl="4" w:tplc="A8C890B2">
      <w:numFmt w:val="bullet"/>
      <w:lvlText w:val="•"/>
      <w:lvlJc w:val="left"/>
      <w:pPr>
        <w:ind w:left="4538" w:hanging="596"/>
      </w:pPr>
      <w:rPr>
        <w:rFonts w:hint="default"/>
      </w:rPr>
    </w:lvl>
    <w:lvl w:ilvl="5" w:tplc="9BB02F6A">
      <w:numFmt w:val="bullet"/>
      <w:lvlText w:val="•"/>
      <w:lvlJc w:val="left"/>
      <w:pPr>
        <w:ind w:left="5463" w:hanging="596"/>
      </w:pPr>
      <w:rPr>
        <w:rFonts w:hint="default"/>
      </w:rPr>
    </w:lvl>
    <w:lvl w:ilvl="6" w:tplc="445CE9A6">
      <w:numFmt w:val="bullet"/>
      <w:lvlText w:val="•"/>
      <w:lvlJc w:val="left"/>
      <w:pPr>
        <w:ind w:left="6387" w:hanging="596"/>
      </w:pPr>
      <w:rPr>
        <w:rFonts w:hint="default"/>
      </w:rPr>
    </w:lvl>
    <w:lvl w:ilvl="7" w:tplc="3D36B9A0">
      <w:numFmt w:val="bullet"/>
      <w:lvlText w:val="•"/>
      <w:lvlJc w:val="left"/>
      <w:pPr>
        <w:ind w:left="7312" w:hanging="596"/>
      </w:pPr>
      <w:rPr>
        <w:rFonts w:hint="default"/>
      </w:rPr>
    </w:lvl>
    <w:lvl w:ilvl="8" w:tplc="E750A560">
      <w:numFmt w:val="bullet"/>
      <w:lvlText w:val="•"/>
      <w:lvlJc w:val="left"/>
      <w:pPr>
        <w:ind w:left="8237" w:hanging="596"/>
      </w:pPr>
      <w:rPr>
        <w:rFonts w:hint="default"/>
      </w:rPr>
    </w:lvl>
  </w:abstractNum>
  <w:abstractNum w:abstractNumId="1" w15:restartNumberingAfterBreak="0">
    <w:nsid w:val="71075E0C"/>
    <w:multiLevelType w:val="hybridMultilevel"/>
    <w:tmpl w:val="979A6B82"/>
    <w:lvl w:ilvl="0" w:tplc="D7B6011C">
      <w:start w:val="1"/>
      <w:numFmt w:val="decimal"/>
      <w:lvlText w:val="%1."/>
      <w:lvlJc w:val="left"/>
      <w:pPr>
        <w:ind w:left="110" w:hanging="221"/>
        <w:jc w:val="left"/>
      </w:pPr>
      <w:rPr>
        <w:rFonts w:hint="default"/>
        <w:b/>
        <w:bCs/>
        <w:w w:val="100"/>
      </w:rPr>
    </w:lvl>
    <w:lvl w:ilvl="1" w:tplc="C9FEAA96">
      <w:numFmt w:val="bullet"/>
      <w:lvlText w:val="•"/>
      <w:lvlJc w:val="left"/>
      <w:pPr>
        <w:ind w:left="840" w:hanging="360"/>
      </w:pPr>
      <w:rPr>
        <w:rFonts w:ascii="Arial" w:eastAsia="Arial" w:hAnsi="Arial" w:cs="Arial" w:hint="default"/>
        <w:w w:val="100"/>
        <w:sz w:val="22"/>
        <w:szCs w:val="22"/>
      </w:rPr>
    </w:lvl>
    <w:lvl w:ilvl="2" w:tplc="BCFED7BA">
      <w:numFmt w:val="bullet"/>
      <w:lvlText w:val="•"/>
      <w:lvlJc w:val="left"/>
      <w:pPr>
        <w:ind w:left="1851" w:hanging="360"/>
      </w:pPr>
      <w:rPr>
        <w:rFonts w:hint="default"/>
      </w:rPr>
    </w:lvl>
    <w:lvl w:ilvl="3" w:tplc="7F403810">
      <w:numFmt w:val="bullet"/>
      <w:lvlText w:val="•"/>
      <w:lvlJc w:val="left"/>
      <w:pPr>
        <w:ind w:left="2863" w:hanging="360"/>
      </w:pPr>
      <w:rPr>
        <w:rFonts w:hint="default"/>
      </w:rPr>
    </w:lvl>
    <w:lvl w:ilvl="4" w:tplc="0BFC2B4E">
      <w:numFmt w:val="bullet"/>
      <w:lvlText w:val="•"/>
      <w:lvlJc w:val="left"/>
      <w:pPr>
        <w:ind w:left="3875" w:hanging="360"/>
      </w:pPr>
      <w:rPr>
        <w:rFonts w:hint="default"/>
      </w:rPr>
    </w:lvl>
    <w:lvl w:ilvl="5" w:tplc="C352AC96">
      <w:numFmt w:val="bullet"/>
      <w:lvlText w:val="•"/>
      <w:lvlJc w:val="left"/>
      <w:pPr>
        <w:ind w:left="4887" w:hanging="360"/>
      </w:pPr>
      <w:rPr>
        <w:rFonts w:hint="default"/>
      </w:rPr>
    </w:lvl>
    <w:lvl w:ilvl="6" w:tplc="759073FA">
      <w:numFmt w:val="bullet"/>
      <w:lvlText w:val="•"/>
      <w:lvlJc w:val="left"/>
      <w:pPr>
        <w:ind w:left="5899" w:hanging="360"/>
      </w:pPr>
      <w:rPr>
        <w:rFonts w:hint="default"/>
      </w:rPr>
    </w:lvl>
    <w:lvl w:ilvl="7" w:tplc="9C82B056">
      <w:numFmt w:val="bullet"/>
      <w:lvlText w:val="•"/>
      <w:lvlJc w:val="left"/>
      <w:pPr>
        <w:ind w:left="6910" w:hanging="360"/>
      </w:pPr>
      <w:rPr>
        <w:rFonts w:hint="default"/>
      </w:rPr>
    </w:lvl>
    <w:lvl w:ilvl="8" w:tplc="8228A3F0">
      <w:numFmt w:val="bullet"/>
      <w:lvlText w:val="•"/>
      <w:lvlJc w:val="left"/>
      <w:pPr>
        <w:ind w:left="7922"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401"/>
    <w:rsid w:val="003F7BEB"/>
    <w:rsid w:val="0055198D"/>
    <w:rsid w:val="005B5466"/>
    <w:rsid w:val="00C15E72"/>
    <w:rsid w:val="00CD5401"/>
    <w:rsid w:val="00FB53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A18AF9"/>
  <w15:docId w15:val="{D32F80AD-4D41-4913-99AB-3AFAF9519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1"/>
      <w:ind w:left="341" w:hanging="2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spacing w:before="41"/>
      <w:ind w:left="8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in-tend.co.uk/" TargetMode="Externa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www.ungm.org/Account/Registration"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mailto:support@in-tend.co.ukm"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footer" Target="footer2.xml"/><Relationship Id="rId27" Type="http://schemas.openxmlformats.org/officeDocument/2006/relationships/hyperlink" Target="mailto:support@in-te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1740</Words>
  <Characters>9922</Characters>
  <Application>Microsoft Office Word</Application>
  <DocSecurity>0</DocSecurity>
  <Lines>82</Lines>
  <Paragraphs>23</Paragraphs>
  <ScaleCrop>false</ScaleCrop>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Luzzietti, Sandro</dc:creator>
  <cp:lastModifiedBy>Olga Shvachko</cp:lastModifiedBy>
  <cp:revision>3</cp:revision>
  <dcterms:created xsi:type="dcterms:W3CDTF">2023-01-11T13:20:00Z</dcterms:created>
  <dcterms:modified xsi:type="dcterms:W3CDTF">2023-01-11T13:21:00Z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2019-11-25T00:00:00Z</vt:filetime>
  </property>
  <property fmtid="{D5CDD505-2E9C-101B-9397-08002B2CF9AE}" pid="3" name="Creator">
    <vt:lpwstr>Microsoft® Word for Office 365</vt:lpwstr>
  </property>
  <property fmtid="{D5CDD505-2E9C-101B-9397-08002B2CF9AE}" pid="4" name="LastSaved">
    <vt:filetime>2023-01-10T00:00:00Z</vt:filetime>
  </property>
</Properties>
</file>