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FA905" w14:textId="77777777" w:rsidR="00696723" w:rsidRPr="00CD03FE" w:rsidRDefault="00000000">
      <w:pPr>
        <w:spacing w:after="270" w:line="465" w:lineRule="auto"/>
        <w:rPr>
          <w:rFonts w:ascii="FM Abaya" w:eastAsia="FM Abaya" w:hAnsi="FM Abaya" w:cs="FM Abaya"/>
          <w:b/>
          <w:iCs/>
          <w:color w:val="00B0F0"/>
          <w:sz w:val="36"/>
        </w:rPr>
      </w:pPr>
      <w:r w:rsidRPr="00CD03FE">
        <w:rPr>
          <w:rFonts w:ascii="FM Abaya" w:eastAsia="FM Abaya" w:hAnsi="FM Abaya" w:cs="FM Abaya"/>
          <w:b/>
          <w:iCs/>
          <w:color w:val="00B0F0"/>
          <w:sz w:val="36"/>
        </w:rPr>
        <w:t>NEWSNOTE</w:t>
      </w:r>
    </w:p>
    <w:p w14:paraId="326384A7" w14:textId="77777777" w:rsidR="00CD03FE" w:rsidRPr="00CD03FE" w:rsidRDefault="00CD03FE" w:rsidP="00CD03FE">
      <w:pPr>
        <w:jc w:val="center"/>
        <w:rPr>
          <w:rStyle w:val="IntenseEmphasis"/>
          <w:rFonts w:ascii="Vijaya" w:hAnsi="Vijaya" w:cs="Vijaya"/>
          <w:b/>
          <w:bCs/>
          <w:iCs w:val="0"/>
          <w:color w:val="000000" w:themeColor="text1"/>
        </w:rPr>
      </w:pPr>
      <w:proofErr w:type="spellStart"/>
      <w:r w:rsidRPr="00CD03FE">
        <w:rPr>
          <w:rStyle w:val="IntenseEmphasis"/>
          <w:rFonts w:ascii="Vijaya" w:hAnsi="Vijaya" w:cs="Vijaya"/>
          <w:b/>
          <w:bCs/>
          <w:iCs w:val="0"/>
          <w:color w:val="000000" w:themeColor="text1"/>
          <w:cs/>
          <w:lang w:bidi="ta-IN"/>
        </w:rPr>
        <w:t>சுகாதார</w:t>
      </w:r>
      <w:proofErr w:type="spellEnd"/>
      <w:r w:rsidRPr="00CD03FE">
        <w:rPr>
          <w:rStyle w:val="IntenseEmphasis"/>
          <w:rFonts w:ascii="Vijaya" w:hAnsi="Vijaya" w:cs="Vijaya"/>
          <w:b/>
          <w:bCs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b/>
          <w:bCs/>
          <w:iCs w:val="0"/>
          <w:color w:val="000000" w:themeColor="text1"/>
          <w:cs/>
          <w:lang w:bidi="ta-IN"/>
        </w:rPr>
        <w:t>சேவைகளைப்</w:t>
      </w:r>
      <w:proofErr w:type="spellEnd"/>
      <w:r w:rsidRPr="00CD03FE">
        <w:rPr>
          <w:rStyle w:val="IntenseEmphasis"/>
          <w:rFonts w:ascii="Vijaya" w:hAnsi="Vijaya" w:cs="Vijaya"/>
          <w:b/>
          <w:bCs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b/>
          <w:bCs/>
          <w:iCs w:val="0"/>
          <w:color w:val="000000" w:themeColor="text1"/>
          <w:cs/>
          <w:lang w:bidi="ta-IN"/>
        </w:rPr>
        <w:t>பலப்படுத்துவதற்காக</w:t>
      </w:r>
      <w:proofErr w:type="spellEnd"/>
      <w:r w:rsidRPr="00CD03FE">
        <w:rPr>
          <w:rStyle w:val="IntenseEmphasis"/>
          <w:rFonts w:ascii="Vijaya" w:hAnsi="Vijaya" w:cs="Vijaya"/>
          <w:b/>
          <w:bCs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b/>
          <w:bCs/>
          <w:i w:val="0"/>
          <w:color w:val="000000" w:themeColor="text1"/>
        </w:rPr>
        <w:t>800</w:t>
      </w:r>
      <w:r w:rsidRPr="00CD03FE">
        <w:rPr>
          <w:rStyle w:val="IntenseEmphasis"/>
          <w:rFonts w:ascii="Vijaya" w:hAnsi="Vijaya" w:cs="Vijaya"/>
          <w:b/>
          <w:bCs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b/>
          <w:bCs/>
          <w:iCs w:val="0"/>
          <w:color w:val="000000" w:themeColor="text1"/>
          <w:cs/>
          <w:lang w:bidi="ta-IN"/>
        </w:rPr>
        <w:t>மில்லியன்</w:t>
      </w:r>
      <w:proofErr w:type="spellEnd"/>
      <w:r w:rsidRPr="00CD03FE">
        <w:rPr>
          <w:rStyle w:val="IntenseEmphasis"/>
          <w:rFonts w:ascii="Vijaya" w:hAnsi="Vijaya" w:cs="Vijaya"/>
          <w:b/>
          <w:bCs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b/>
          <w:bCs/>
          <w:iCs w:val="0"/>
          <w:color w:val="000000" w:themeColor="text1"/>
          <w:cs/>
          <w:lang w:bidi="ta-IN"/>
        </w:rPr>
        <w:t>ரூபாய்</w:t>
      </w:r>
      <w:r w:rsidRPr="00CD03FE">
        <w:rPr>
          <w:rStyle w:val="IntenseEmphasis"/>
          <w:rFonts w:ascii="Vijaya" w:hAnsi="Vijaya" w:cs="Vijaya"/>
          <w:b/>
          <w:bCs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b/>
          <w:bCs/>
          <w:iCs w:val="0"/>
          <w:color w:val="000000" w:themeColor="text1"/>
          <w:cs/>
          <w:lang w:bidi="ta-IN"/>
        </w:rPr>
        <w:t>பெறுமதியான</w:t>
      </w:r>
      <w:proofErr w:type="spellEnd"/>
      <w:r w:rsidRPr="00CD03FE">
        <w:rPr>
          <w:rStyle w:val="IntenseEmphasis"/>
          <w:rFonts w:ascii="Vijaya" w:hAnsi="Vijaya" w:cs="Vijaya"/>
          <w:b/>
          <w:bCs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b/>
          <w:bCs/>
          <w:iCs w:val="0"/>
          <w:color w:val="000000" w:themeColor="text1"/>
          <w:cs/>
          <w:lang w:bidi="ta-IN"/>
        </w:rPr>
        <w:t>ஒட்சிசன்</w:t>
      </w:r>
      <w:proofErr w:type="spellEnd"/>
      <w:r w:rsidRPr="00CD03FE">
        <w:rPr>
          <w:rStyle w:val="IntenseEmphasis"/>
          <w:rFonts w:ascii="Vijaya" w:hAnsi="Vijaya" w:cs="Vijaya"/>
          <w:b/>
          <w:bCs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b/>
          <w:bCs/>
          <w:iCs w:val="0"/>
          <w:color w:val="000000" w:themeColor="text1"/>
          <w:cs/>
          <w:lang w:bidi="ta-IN"/>
        </w:rPr>
        <w:t>பிறப்பாக்கி</w:t>
      </w:r>
      <w:proofErr w:type="spellEnd"/>
      <w:r w:rsidRPr="00CD03FE">
        <w:rPr>
          <w:rStyle w:val="IntenseEmphasis"/>
          <w:rFonts w:ascii="Vijaya" w:hAnsi="Vijaya" w:cs="Vijaya"/>
          <w:b/>
          <w:bCs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b/>
          <w:bCs/>
          <w:iCs w:val="0"/>
          <w:color w:val="000000" w:themeColor="text1"/>
          <w:cs/>
          <w:lang w:bidi="ta-IN"/>
        </w:rPr>
        <w:t>இயந்திரங்களை</w:t>
      </w:r>
      <w:r w:rsidRPr="00CD03FE">
        <w:rPr>
          <w:rStyle w:val="IntenseEmphasis"/>
          <w:rFonts w:ascii="Vijaya" w:hAnsi="Vijaya" w:cs="Vijaya"/>
          <w:b/>
          <w:bCs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b/>
          <w:bCs/>
          <w:iCs w:val="0"/>
          <w:color w:val="000000" w:themeColor="text1"/>
          <w:cs/>
          <w:lang w:bidi="ta-IN"/>
        </w:rPr>
        <w:t>யுனிசெப்</w:t>
      </w:r>
      <w:proofErr w:type="spellEnd"/>
      <w:r w:rsidRPr="00CD03FE">
        <w:rPr>
          <w:rStyle w:val="IntenseEmphasis"/>
          <w:rFonts w:ascii="Vijaya" w:hAnsi="Vijaya" w:cs="Vijaya"/>
          <w:b/>
          <w:bCs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b/>
          <w:bCs/>
          <w:iCs w:val="0"/>
          <w:color w:val="000000" w:themeColor="text1"/>
          <w:cs/>
          <w:lang w:bidi="ta-IN"/>
        </w:rPr>
        <w:t>நிறுவனம்</w:t>
      </w:r>
      <w:r w:rsidRPr="00CD03FE">
        <w:rPr>
          <w:rStyle w:val="IntenseEmphasis"/>
          <w:rFonts w:ascii="Vijaya" w:hAnsi="Vijaya" w:cs="Vijaya"/>
          <w:b/>
          <w:bCs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b/>
          <w:bCs/>
          <w:i w:val="0"/>
          <w:color w:val="000000" w:themeColor="text1"/>
        </w:rPr>
        <w:t>(UNICEF)</w:t>
      </w:r>
      <w:r w:rsidRPr="00CD03FE">
        <w:rPr>
          <w:rStyle w:val="IntenseEmphasis"/>
          <w:rFonts w:ascii="Vijaya" w:hAnsi="Vijaya" w:cs="Vijaya"/>
          <w:b/>
          <w:bCs/>
          <w:iCs w:val="0"/>
          <w:color w:val="000000" w:themeColor="text1"/>
        </w:rPr>
        <w:t xml:space="preserve">  </w:t>
      </w:r>
      <w:proofErr w:type="spellStart"/>
      <w:r w:rsidRPr="00CD03FE">
        <w:rPr>
          <w:rStyle w:val="IntenseEmphasis"/>
          <w:rFonts w:ascii="Vijaya" w:hAnsi="Vijaya" w:cs="Vijaya"/>
          <w:b/>
          <w:bCs/>
          <w:iCs w:val="0"/>
          <w:color w:val="000000" w:themeColor="text1"/>
          <w:cs/>
          <w:lang w:bidi="ta-IN"/>
        </w:rPr>
        <w:t>இலங்கைக்கு</w:t>
      </w:r>
      <w:proofErr w:type="spellEnd"/>
      <w:r w:rsidRPr="00CD03FE">
        <w:rPr>
          <w:rStyle w:val="IntenseEmphasis"/>
          <w:rFonts w:ascii="Vijaya" w:hAnsi="Vijaya" w:cs="Vijaya"/>
          <w:b/>
          <w:bCs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b/>
          <w:bCs/>
          <w:iCs w:val="0"/>
          <w:color w:val="000000" w:themeColor="text1"/>
          <w:cs/>
          <w:lang w:bidi="ta-IN"/>
        </w:rPr>
        <w:t>வழங்குகின்றது</w:t>
      </w:r>
      <w:proofErr w:type="spellEnd"/>
      <w:r w:rsidRPr="00CD03FE">
        <w:rPr>
          <w:rStyle w:val="IntenseEmphasis"/>
          <w:rFonts w:ascii="Vijaya" w:hAnsi="Vijaya" w:cs="Vijaya"/>
          <w:b/>
          <w:bCs/>
          <w:iCs w:val="0"/>
          <w:color w:val="000000" w:themeColor="text1"/>
        </w:rPr>
        <w:t xml:space="preserve">.  </w:t>
      </w:r>
    </w:p>
    <w:p w14:paraId="4D796E79" w14:textId="77777777" w:rsidR="00CD03FE" w:rsidRPr="00CD03FE" w:rsidRDefault="00CD03FE" w:rsidP="00CD03FE">
      <w:pPr>
        <w:jc w:val="center"/>
        <w:rPr>
          <w:rStyle w:val="IntenseEmphasis"/>
          <w:rFonts w:ascii="Vijaya" w:hAnsi="Vijaya" w:cs="Vijaya"/>
          <w:b/>
          <w:bCs/>
          <w:iCs w:val="0"/>
          <w:color w:val="000000" w:themeColor="text1"/>
        </w:rPr>
      </w:pPr>
    </w:p>
    <w:p w14:paraId="2EE4BD6E" w14:textId="77777777" w:rsidR="00CD03FE" w:rsidRPr="00CD03FE" w:rsidRDefault="00CD03FE" w:rsidP="00CD03FE">
      <w:pPr>
        <w:jc w:val="both"/>
        <w:rPr>
          <w:rStyle w:val="IntenseEmphasis"/>
          <w:rFonts w:ascii="Vijaya" w:hAnsi="Vijaya" w:cs="Vijaya"/>
          <w:iCs w:val="0"/>
          <w:color w:val="000000" w:themeColor="text1"/>
        </w:rPr>
      </w:pPr>
      <w:r w:rsidRPr="00CD03FE">
        <w:rPr>
          <w:rFonts w:ascii="Vijaya" w:eastAsia="Verdana Pro" w:hAnsi="Vijaya" w:cs="Vijaya"/>
          <w:b/>
          <w:bCs/>
          <w:i/>
          <w:cs/>
          <w:lang w:bidi="ta-IN"/>
        </w:rPr>
        <w:t>கொழும்பு</w:t>
      </w:r>
      <w:r w:rsidRPr="00CD03FE">
        <w:rPr>
          <w:rFonts w:ascii="Vijaya" w:eastAsia="Verdana Pro" w:hAnsi="Vijaya" w:cs="Vijaya"/>
          <w:b/>
          <w:bCs/>
          <w:i/>
        </w:rPr>
        <w:t xml:space="preserve">, </w:t>
      </w:r>
      <w:r w:rsidRPr="00CD03FE">
        <w:rPr>
          <w:rFonts w:ascii="Vijaya" w:eastAsia="Verdana Pro" w:hAnsi="Vijaya" w:cs="Vijaya"/>
          <w:b/>
          <w:bCs/>
          <w:iCs/>
        </w:rPr>
        <w:t xml:space="preserve">2023 </w:t>
      </w:r>
      <w:r w:rsidRPr="00CD03FE">
        <w:rPr>
          <w:rStyle w:val="rynqvb"/>
          <w:rFonts w:ascii="Vijaya" w:hAnsi="Vijaya" w:cs="Vijaya"/>
          <w:b/>
          <w:bCs/>
          <w:iCs/>
          <w:cs/>
          <w:lang w:bidi="ta-IN"/>
        </w:rPr>
        <w:t>டிசம்பர்</w:t>
      </w:r>
      <w:r w:rsidRPr="00CD03FE">
        <w:rPr>
          <w:rFonts w:ascii="Vijaya" w:eastAsia="Verdana Pro" w:hAnsi="Vijaya" w:cs="Vijaya"/>
          <w:b/>
          <w:bCs/>
          <w:iCs/>
        </w:rPr>
        <w:t xml:space="preserve"> 08</w:t>
      </w:r>
      <w:r w:rsidRPr="00CD03FE">
        <w:rPr>
          <w:rFonts w:ascii="Vijaya" w:eastAsia="Verdana Pro" w:hAnsi="Vijaya" w:cs="Vijaya"/>
          <w:i/>
        </w:rPr>
        <w:t xml:space="preserve"> – </w:t>
      </w:r>
      <w:proofErr w:type="spellStart"/>
      <w:r w:rsidRPr="00CD03FE">
        <w:rPr>
          <w:rFonts w:ascii="Vijaya" w:eastAsia="Verdana Pro" w:hAnsi="Vijaya" w:cs="Vijaya"/>
          <w:i/>
          <w:cs/>
          <w:lang w:bidi="ta-IN"/>
        </w:rPr>
        <w:t>யுனிசெப்</w:t>
      </w:r>
      <w:proofErr w:type="spellEnd"/>
      <w:r w:rsidRPr="00CD03FE">
        <w:rPr>
          <w:rFonts w:ascii="Vijaya" w:eastAsia="Verdana Pro" w:hAnsi="Vijaya" w:cs="Vijaya"/>
          <w:i/>
        </w:rPr>
        <w:t xml:space="preserve"> </w:t>
      </w:r>
      <w:r w:rsidRPr="00CD03FE">
        <w:rPr>
          <w:rFonts w:ascii="Vijaya" w:eastAsia="Verdana Pro" w:hAnsi="Vijaya" w:cs="Vijaya"/>
          <w:i/>
          <w:cs/>
          <w:lang w:bidi="ta-IN"/>
        </w:rPr>
        <w:t>நிறுவனம்</w:t>
      </w:r>
      <w:r w:rsidRPr="00CD03FE">
        <w:rPr>
          <w:rFonts w:ascii="Vijaya" w:eastAsia="Verdana Pro" w:hAnsi="Vijaya" w:cs="Vijaya"/>
          <w:i/>
        </w:rPr>
        <w:t xml:space="preserve">, </w:t>
      </w:r>
      <w:proofErr w:type="spellStart"/>
      <w:r w:rsidRPr="00CD03FE">
        <w:rPr>
          <w:rFonts w:ascii="Vijaya" w:eastAsia="Verdana Pro" w:hAnsi="Vijaya" w:cs="Vijaya"/>
          <w:i/>
          <w:cs/>
          <w:lang w:bidi="ta-IN"/>
        </w:rPr>
        <w:t>சிறுவர்களையும்</w:t>
      </w:r>
      <w:proofErr w:type="spellEnd"/>
      <w:r w:rsidRPr="00CD03FE">
        <w:rPr>
          <w:rFonts w:ascii="Vijaya" w:eastAsia="Verdana Pro" w:hAnsi="Vijaya" w:cs="Vijaya"/>
          <w:i/>
        </w:rPr>
        <w:t xml:space="preserve"> </w:t>
      </w:r>
      <w:r w:rsidRPr="00CD03FE">
        <w:rPr>
          <w:rFonts w:ascii="Vijaya" w:eastAsia="Verdana Pro" w:hAnsi="Vijaya" w:cs="Vijaya"/>
          <w:i/>
          <w:cs/>
          <w:lang w:bidi="ta-IN"/>
        </w:rPr>
        <w:t>அவர்களின்</w:t>
      </w:r>
      <w:r w:rsidRPr="00CD03FE">
        <w:rPr>
          <w:rFonts w:ascii="Vijaya" w:eastAsia="Verdana Pro" w:hAnsi="Vijaya" w:cs="Vijaya"/>
          <w:i/>
        </w:rPr>
        <w:t xml:space="preserve"> </w:t>
      </w:r>
      <w:proofErr w:type="spellStart"/>
      <w:r w:rsidRPr="00CD03FE">
        <w:rPr>
          <w:rFonts w:ascii="Vijaya" w:eastAsia="Verdana Pro" w:hAnsi="Vijaya" w:cs="Vijaya"/>
          <w:i/>
          <w:cs/>
          <w:lang w:bidi="ta-IN"/>
        </w:rPr>
        <w:t>குடும்பங்களையும்</w:t>
      </w:r>
      <w:proofErr w:type="spellEnd"/>
      <w:r w:rsidRPr="00CD03FE">
        <w:rPr>
          <w:rFonts w:ascii="Vijaya" w:eastAsia="Verdana Pro" w:hAnsi="Vijaya" w:cs="Vijaya"/>
          <w:i/>
        </w:rPr>
        <w:t xml:space="preserve">, </w:t>
      </w:r>
      <w:r w:rsidRPr="00CD03FE">
        <w:rPr>
          <w:rFonts w:ascii="Vijaya" w:eastAsia="Verdana Pro" w:hAnsi="Vijaya" w:cs="Vijaya"/>
          <w:i/>
          <w:cs/>
          <w:lang w:bidi="ta-IN"/>
        </w:rPr>
        <w:t>குறிப்பாக</w:t>
      </w:r>
      <w:r w:rsidRPr="00CD03FE">
        <w:rPr>
          <w:rFonts w:ascii="Vijaya" w:eastAsia="Verdana Pro" w:hAnsi="Vijaya" w:cs="Vijaya"/>
          <w:i/>
        </w:rPr>
        <w:t xml:space="preserve"> </w:t>
      </w:r>
      <w:proofErr w:type="spellStart"/>
      <w:r w:rsidRPr="00CD03FE">
        <w:rPr>
          <w:rFonts w:ascii="Vijaya" w:eastAsia="Verdana Pro" w:hAnsi="Vijaya" w:cs="Vijaya"/>
          <w:i/>
          <w:cs/>
          <w:lang w:bidi="ta-IN"/>
        </w:rPr>
        <w:t>அவசரகால</w:t>
      </w:r>
      <w:proofErr w:type="spellEnd"/>
      <w:r w:rsidRPr="00CD03FE">
        <w:rPr>
          <w:rFonts w:ascii="Vijaya" w:eastAsia="Verdana Pro" w:hAnsi="Vijaya" w:cs="Vijaya"/>
          <w:i/>
        </w:rPr>
        <w:t xml:space="preserve"> </w:t>
      </w:r>
      <w:r w:rsidRPr="00CD03FE">
        <w:rPr>
          <w:rFonts w:ascii="Vijaya" w:eastAsia="Verdana Pro" w:hAnsi="Vijaya" w:cs="Vijaya"/>
          <w:i/>
          <w:cs/>
          <w:lang w:bidi="ta-IN"/>
        </w:rPr>
        <w:t>நிலைமைகளில்</w:t>
      </w:r>
      <w:r w:rsidRPr="00CD03FE">
        <w:rPr>
          <w:rFonts w:ascii="Vijaya" w:eastAsia="Verdana Pro" w:hAnsi="Vijaya" w:cs="Vijaya"/>
          <w:i/>
        </w:rPr>
        <w:t xml:space="preserve"> </w:t>
      </w:r>
      <w:proofErr w:type="spellStart"/>
      <w:r w:rsidRPr="00CD03FE">
        <w:rPr>
          <w:rFonts w:ascii="Vijaya" w:eastAsia="Verdana Pro" w:hAnsi="Vijaya" w:cs="Vijaya"/>
          <w:i/>
          <w:cs/>
          <w:lang w:bidi="ta-IN"/>
        </w:rPr>
        <w:t>பாதுகாப்பதற்கு</w:t>
      </w:r>
      <w:proofErr w:type="spellEnd"/>
      <w:r w:rsidRPr="00CD03FE">
        <w:rPr>
          <w:rFonts w:ascii="Vijaya" w:eastAsia="Verdana Pro" w:hAnsi="Vijaya" w:cs="Vijaya"/>
          <w:i/>
        </w:rPr>
        <w:t xml:space="preserve"> </w:t>
      </w:r>
      <w:r w:rsidRPr="00CD03FE">
        <w:rPr>
          <w:rFonts w:ascii="Vijaya" w:eastAsia="Verdana Pro" w:hAnsi="Vijaya" w:cs="Vijaya"/>
          <w:i/>
          <w:cs/>
          <w:lang w:bidi="ta-IN"/>
        </w:rPr>
        <w:t>இன்றியமையாத</w:t>
      </w:r>
      <w:r w:rsidRPr="00CD03FE">
        <w:rPr>
          <w:rFonts w:ascii="Vijaya" w:eastAsia="Verdana Pro" w:hAnsi="Vijaya" w:cs="Vijaya"/>
          <w:i/>
        </w:rPr>
        <w:t xml:space="preserve"> </w:t>
      </w:r>
      <w:r w:rsidRPr="00CD03FE">
        <w:rPr>
          <w:rFonts w:ascii="Vijaya" w:eastAsia="Verdana Pro" w:hAnsi="Vijaya" w:cs="Vijaya"/>
          <w:i/>
          <w:cs/>
          <w:lang w:bidi="ta-IN"/>
        </w:rPr>
        <w:t>புதிய</w:t>
      </w:r>
      <w:r w:rsidRPr="00CD03FE">
        <w:rPr>
          <w:rFonts w:ascii="Vijaya" w:eastAsia="Verdana Pro" w:hAnsi="Vijaya" w:cs="Vijaya"/>
          <w:i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ஒட்சிசன்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பிறப்பாக்கி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இயந்திரங்களை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சுகாதார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அமைச்சிற்கு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வழங்கியது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. </w:t>
      </w:r>
    </w:p>
    <w:p w14:paraId="1CD41E6B" w14:textId="77777777" w:rsidR="00CD03FE" w:rsidRPr="00CD03FE" w:rsidRDefault="00CD03FE" w:rsidP="00CD03FE">
      <w:pPr>
        <w:jc w:val="both"/>
        <w:rPr>
          <w:rStyle w:val="IntenseEmphasis"/>
          <w:rFonts w:ascii="Vijaya" w:hAnsi="Vijaya" w:cs="Vijaya"/>
          <w:iCs w:val="0"/>
          <w:color w:val="000000" w:themeColor="text1"/>
        </w:rPr>
      </w:pPr>
    </w:p>
    <w:p w14:paraId="1843F8BC" w14:textId="77777777" w:rsidR="00CD03FE" w:rsidRPr="00CD03FE" w:rsidRDefault="00CD03FE" w:rsidP="00CD03FE">
      <w:pPr>
        <w:jc w:val="both"/>
        <w:rPr>
          <w:rStyle w:val="IntenseEmphasis"/>
          <w:rFonts w:ascii="Vijaya" w:hAnsi="Vijaya" w:cs="Vijaya"/>
          <w:iCs w:val="0"/>
          <w:color w:val="000000" w:themeColor="text1"/>
        </w:rPr>
      </w:pP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அந்த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வகையில்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,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யுனிசெப்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நிறுவனம்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கனடா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நாட்டின்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உதவியுடன்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 w:val="0"/>
          <w:color w:val="000000" w:themeColor="text1"/>
        </w:rPr>
        <w:t>800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மில்லியன்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ரூபா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செலவில்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ஒட்சிசன்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பிறப்பாக்கி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இயந்திரங்கள்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மற்றும்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உபகரணங்களைக்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கொள்வனவுசெய்து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அவிஸ்ஸாவலை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,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கேகாலை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,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திஸ்ஸமஹாராமை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மற்றும்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உடுகமை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தள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வைத்தியசாலைகளில்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நான்கு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பெரிய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தளங்களைப்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பொருத்தியுள்ளதுடன்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,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அங்கிருந்து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ஒட்சிசன்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பிறப்பிக்கப்பட்டு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நாடு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முழுவதிலும்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இருக்கின்ற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30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சுகாதார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சேவைகளுக்கு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சிலிண்டர்கள்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மூலம்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விநியோகிக்கப்படும்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என்றும்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எதிர்பார்க்கப்படுகின்றது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.   </w:t>
      </w:r>
    </w:p>
    <w:p w14:paraId="5B5CD160" w14:textId="77777777" w:rsidR="00CD03FE" w:rsidRPr="00CD03FE" w:rsidRDefault="00CD03FE" w:rsidP="00CD03FE">
      <w:pPr>
        <w:jc w:val="both"/>
        <w:rPr>
          <w:rStyle w:val="IntenseEmphasis"/>
          <w:rFonts w:ascii="Vijaya" w:hAnsi="Vijaya" w:cs="Vijaya"/>
          <w:iCs w:val="0"/>
          <w:color w:val="000000" w:themeColor="text1"/>
        </w:rPr>
      </w:pPr>
    </w:p>
    <w:p w14:paraId="02A9FAA0" w14:textId="77777777" w:rsidR="00CD03FE" w:rsidRPr="00CD03FE" w:rsidRDefault="00CD03FE" w:rsidP="00CD03FE">
      <w:pPr>
        <w:jc w:val="both"/>
        <w:rPr>
          <w:rStyle w:val="IntenseEmphasis"/>
          <w:rFonts w:ascii="Vijaya" w:hAnsi="Vijaya" w:cs="Vijaya"/>
          <w:iCs w:val="0"/>
          <w:color w:val="000000" w:themeColor="text1"/>
        </w:rPr>
      </w:pP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இவற்றை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கையளிக்கும்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வைபவம்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காலி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மாவட்டத்தின்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உடுகம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தள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வைத்தியசாலையில்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இடம்பெற்றதுடன்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,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அங்கு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சுகாதார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அமைச்சர்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வைத்தியர்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ரமேஷ்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பதிரன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அவர்கள்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இலங்கை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நாட்டுக்கான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யுனிசெப்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பிரதிநிதி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திரு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.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கிறிஸ்டியன்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ஸ்கூக்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மற்றும்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இலங்கை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மற்றும்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மாலைதீவுகளுக்கான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கனடா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உயர்ஸ்தானிகர்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திரு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.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எரிக்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வோல்ஷ்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ஆகியோரிடமிருந்து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குறித்த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உபகரணங்களைப்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பெற்றுக்கொண்டார்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. </w:t>
      </w:r>
    </w:p>
    <w:p w14:paraId="3391BB94" w14:textId="77777777" w:rsidR="00CD03FE" w:rsidRPr="00CD03FE" w:rsidRDefault="00CD03FE" w:rsidP="00CD03FE">
      <w:pPr>
        <w:jc w:val="both"/>
        <w:rPr>
          <w:rStyle w:val="IntenseEmphasis"/>
          <w:rFonts w:ascii="Vijaya" w:hAnsi="Vijaya" w:cs="Vijaya"/>
          <w:iCs w:val="0"/>
          <w:color w:val="000000" w:themeColor="text1"/>
        </w:rPr>
      </w:pPr>
    </w:p>
    <w:p w14:paraId="4E0073B0" w14:textId="77777777" w:rsidR="00CD03FE" w:rsidRPr="00CD03FE" w:rsidRDefault="00CD03FE" w:rsidP="00CD03FE">
      <w:pPr>
        <w:jc w:val="both"/>
        <w:rPr>
          <w:rStyle w:val="IntenseEmphasis"/>
          <w:rFonts w:ascii="Vijaya" w:hAnsi="Vijaya" w:cs="Vijaya"/>
          <w:iCs w:val="0"/>
          <w:color w:val="000000" w:themeColor="text1"/>
        </w:rPr>
      </w:pP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இந்தத்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திட்டத்தின்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மூலம்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மூன்று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மில்லியனுக்கும்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மேற்பட்ட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மக்கள்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பயன்பெறுவர்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என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lang w:bidi="ta-IN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எதிர்பார்க்கப்படுவதுடன்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,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அது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மகப்பேற்று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மற்றும்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சிறுவர்ப்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பராமரிப்பு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வசதிகளுக்கு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,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குறிப்பாக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அவசாரகால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நிலைமைகளில்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தங்குதடையின்றி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ஒட்சிசனை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வழங்கும்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விதத்தில்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சுகாதார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முறைமையை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பலப்படுத்துவதற்காக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யுனிசெப்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நிறுவனம்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பரந்தளவில்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வழங்கும்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ஒத்துழைப்பின்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ஒரு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பகுதியாகும்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.  </w:t>
      </w:r>
    </w:p>
    <w:p w14:paraId="440EE239" w14:textId="77777777" w:rsidR="00CD03FE" w:rsidRPr="00CD03FE" w:rsidRDefault="00CD03FE" w:rsidP="00CD03FE">
      <w:pPr>
        <w:jc w:val="both"/>
        <w:rPr>
          <w:rStyle w:val="IntenseEmphasis"/>
          <w:rFonts w:ascii="Vijaya" w:hAnsi="Vijaya" w:cs="Vijaya"/>
          <w:iCs w:val="0"/>
          <w:color w:val="000000" w:themeColor="text1"/>
        </w:rPr>
      </w:pPr>
    </w:p>
    <w:p w14:paraId="0262FD30" w14:textId="77777777" w:rsidR="00CD03FE" w:rsidRPr="00CD03FE" w:rsidRDefault="00CD03FE" w:rsidP="00CD03FE">
      <w:pPr>
        <w:jc w:val="both"/>
        <w:rPr>
          <w:rStyle w:val="IntenseEmphasis"/>
          <w:rFonts w:ascii="Vijaya" w:hAnsi="Vijaya" w:cs="Vijaya"/>
          <w:iCs w:val="0"/>
          <w:color w:val="000000" w:themeColor="text1"/>
        </w:rPr>
      </w:pP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இங்கு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உரையாற்றிய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இலங்கைக்கான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யுனிசெப்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பிரதிநிதி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திரு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.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கிறிஸ்டியன்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ஸ்கூக்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அவர்கள்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>, ”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மிகவும்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நெருக்கடியான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நேரங்களில்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சிறுவர்கள்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மற்றும்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குடும்பங்களுக்கான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அத்தியாவசியமான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சுகாதார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வசதிகள்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அவர்களின்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உயிர்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வாழ்க்கைக்கும்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இறப்புக்கும்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முக்கியமானவை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”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என்று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வலியுறுத்தியதுடன்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>, ”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யுனிசெப்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நிறுவனத்தின்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இந்த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ஒத்துழைப்பினூடாக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சிக்கலான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குழந்தை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பிறப்பு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மற்றும்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நியுமோனியா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நிலைமைகளில்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வைத்தியசாலையில்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தங்கி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சிகிச்சை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பெறுகின்ற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மற்றும்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அவசர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மருத்துவ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சிகிச்சை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தேவைப்படுகின்ற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புதிதாகப்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பிறந்த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குழந்தைகள்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மற்றும்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அவர்களின்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தாய்மார்களுக்கு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தங்குதடையின்றி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மருத்துவ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ஒட்சிசனை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வழங்கும்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விதத்தில்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மேலே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குறிப்பிடப்பட்ட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வைத்தியசாலைகளில்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ஒருங்கிணைந்த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ஒரு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முறைமை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இருக்குமென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எதிர்பார்க்கப்படுகின்றது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”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என்று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கூறினார்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. </w:t>
      </w:r>
    </w:p>
    <w:p w14:paraId="26ADB089" w14:textId="77777777" w:rsidR="00CD03FE" w:rsidRPr="00CD03FE" w:rsidRDefault="00CD03FE" w:rsidP="00CD03FE">
      <w:pPr>
        <w:jc w:val="both"/>
        <w:rPr>
          <w:rStyle w:val="IntenseEmphasis"/>
          <w:rFonts w:ascii="Vijaya" w:hAnsi="Vijaya" w:cs="Vijaya"/>
          <w:iCs w:val="0"/>
          <w:color w:val="000000" w:themeColor="text1"/>
        </w:rPr>
      </w:pPr>
    </w:p>
    <w:p w14:paraId="2A97C12D" w14:textId="77777777" w:rsidR="00CD03FE" w:rsidRPr="00CD03FE" w:rsidRDefault="00CD03FE" w:rsidP="00CD03FE">
      <w:pPr>
        <w:jc w:val="both"/>
        <w:rPr>
          <w:rStyle w:val="IntenseEmphasis"/>
          <w:rFonts w:ascii="Vijaya" w:hAnsi="Vijaya" w:cs="Vijaya"/>
          <w:iCs w:val="0"/>
          <w:color w:val="000000" w:themeColor="text1"/>
        </w:rPr>
      </w:pP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ஒவ்வொரு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ஒட்சிசன்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இயந்திரத்திற்கும்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ஒரு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மணித்தியாலத்திற்கு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ஏறத்தாழ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 w:val="0"/>
          <w:color w:val="000000" w:themeColor="text1"/>
        </w:rPr>
        <w:t xml:space="preserve">20,000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லீற்றர்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ஒட்சிசனை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உற்பத்திசெய்ய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முடியுமென்பதோடு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 w:val="0"/>
          <w:color w:val="000000" w:themeColor="text1"/>
        </w:rPr>
        <w:t>50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லீற்றர்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கொள்ளளவுடைய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 w:val="0"/>
          <w:color w:val="000000" w:themeColor="text1"/>
        </w:rPr>
        <w:t>50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சிலிண்டர்களை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24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மணித்தியாலத்தில்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நிரப்பவும்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முடியும்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.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அத்துடன்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,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யுனிசெப்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நிறுவனம்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மின்பிறப்பாக்கி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இயந்திரங்களைப்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பொருத்துவதற்கு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ஒத்துழைத்திருப்பதால்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மின்சாரம்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துண்டிக்கப்பட்டாலும்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இந்த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இயந்திரங்களுக்கு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தொடர்ந்து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proofErr w:type="spellStart"/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இயங்கக்கூடியதாக</w:t>
      </w:r>
      <w:proofErr w:type="spellEnd"/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 </w:t>
      </w:r>
      <w:r w:rsidRPr="00CD03FE">
        <w:rPr>
          <w:rStyle w:val="IntenseEmphasis"/>
          <w:rFonts w:ascii="Vijaya" w:hAnsi="Vijaya" w:cs="Vijaya"/>
          <w:iCs w:val="0"/>
          <w:color w:val="000000" w:themeColor="text1"/>
          <w:cs/>
          <w:lang w:bidi="ta-IN"/>
        </w:rPr>
        <w:t>இருக்கும்</w:t>
      </w:r>
      <w:r w:rsidRPr="00CD03FE">
        <w:rPr>
          <w:rStyle w:val="IntenseEmphasis"/>
          <w:rFonts w:ascii="Vijaya" w:hAnsi="Vijaya" w:cs="Vijaya"/>
          <w:iCs w:val="0"/>
          <w:color w:val="000000" w:themeColor="text1"/>
        </w:rPr>
        <w:t xml:space="preserve">. </w:t>
      </w:r>
    </w:p>
    <w:p w14:paraId="5375654B" w14:textId="77777777" w:rsidR="00CD03FE" w:rsidRPr="00CD03FE" w:rsidRDefault="00CD03FE" w:rsidP="00CD03FE">
      <w:pPr>
        <w:jc w:val="both"/>
        <w:rPr>
          <w:rStyle w:val="IntenseEmphasis"/>
          <w:rFonts w:ascii="Vijaya" w:hAnsi="Vijaya" w:cs="Vijaya"/>
          <w:iCs w:val="0"/>
          <w:color w:val="000000" w:themeColor="text1"/>
        </w:rPr>
      </w:pPr>
    </w:p>
    <w:p w14:paraId="1ADAB1AC" w14:textId="77777777" w:rsidR="00CD03FE" w:rsidRPr="00CD03FE" w:rsidRDefault="00CD03FE" w:rsidP="00CD03FE">
      <w:pPr>
        <w:jc w:val="both"/>
        <w:rPr>
          <w:rFonts w:ascii="Vijaya" w:eastAsia="Verdana Pro" w:hAnsi="Vijaya" w:cs="Vijaya"/>
          <w:i/>
        </w:rPr>
      </w:pPr>
      <w:r w:rsidRPr="00CD03FE">
        <w:rPr>
          <w:rFonts w:ascii="Vijaya" w:eastAsia="Verdana Pro" w:hAnsi="Vijaya" w:cs="Vijaya"/>
          <w:i/>
          <w:cs/>
          <w:lang w:bidi="ta-IN"/>
        </w:rPr>
        <w:t>எனவே</w:t>
      </w:r>
      <w:r w:rsidRPr="00CD03FE">
        <w:rPr>
          <w:rFonts w:ascii="Vijaya" w:eastAsia="Verdana Pro" w:hAnsi="Vijaya" w:cs="Vijaya"/>
          <w:i/>
        </w:rPr>
        <w:t xml:space="preserve">, </w:t>
      </w:r>
      <w:proofErr w:type="spellStart"/>
      <w:r w:rsidRPr="00CD03FE">
        <w:rPr>
          <w:rFonts w:ascii="Vijaya" w:eastAsia="Verdana Pro" w:hAnsi="Vijaya" w:cs="Vijaya"/>
          <w:i/>
          <w:cs/>
          <w:lang w:bidi="ta-IN"/>
        </w:rPr>
        <w:t>யுனிசெப்</w:t>
      </w:r>
      <w:proofErr w:type="spellEnd"/>
      <w:r w:rsidRPr="00CD03FE">
        <w:rPr>
          <w:rFonts w:ascii="Vijaya" w:eastAsia="Verdana Pro" w:hAnsi="Vijaya" w:cs="Vijaya"/>
          <w:i/>
        </w:rPr>
        <w:t xml:space="preserve"> </w:t>
      </w:r>
      <w:r w:rsidRPr="00CD03FE">
        <w:rPr>
          <w:rFonts w:ascii="Vijaya" w:eastAsia="Verdana Pro" w:hAnsi="Vijaya" w:cs="Vijaya"/>
          <w:i/>
          <w:cs/>
          <w:lang w:bidi="ta-IN"/>
        </w:rPr>
        <w:t>நிறுவனம்</w:t>
      </w:r>
      <w:r w:rsidRPr="00CD03FE">
        <w:rPr>
          <w:rFonts w:ascii="Vijaya" w:eastAsia="Verdana Pro" w:hAnsi="Vijaya" w:cs="Vijaya"/>
          <w:i/>
        </w:rPr>
        <w:t xml:space="preserve"> </w:t>
      </w:r>
      <w:r w:rsidRPr="00CD03FE">
        <w:rPr>
          <w:rFonts w:ascii="Vijaya" w:eastAsia="Verdana Pro" w:hAnsi="Vijaya" w:cs="Vijaya"/>
          <w:i/>
          <w:cs/>
          <w:lang w:bidi="ta-IN"/>
        </w:rPr>
        <w:t>பல்வேறு</w:t>
      </w:r>
      <w:r w:rsidRPr="00CD03FE">
        <w:rPr>
          <w:rFonts w:ascii="Vijaya" w:eastAsia="Verdana Pro" w:hAnsi="Vijaya" w:cs="Vijaya"/>
          <w:i/>
        </w:rPr>
        <w:t xml:space="preserve"> </w:t>
      </w:r>
      <w:r w:rsidRPr="00CD03FE">
        <w:rPr>
          <w:rFonts w:ascii="Vijaya" w:eastAsia="Verdana Pro" w:hAnsi="Vijaya" w:cs="Vijaya"/>
          <w:i/>
          <w:cs/>
          <w:lang w:bidi="ta-IN"/>
        </w:rPr>
        <w:t>பங்காளி</w:t>
      </w:r>
      <w:r w:rsidRPr="00CD03FE">
        <w:rPr>
          <w:rFonts w:ascii="Vijaya" w:eastAsia="Verdana Pro" w:hAnsi="Vijaya" w:cs="Vijaya"/>
          <w:i/>
        </w:rPr>
        <w:t xml:space="preserve"> </w:t>
      </w:r>
      <w:proofErr w:type="spellStart"/>
      <w:r w:rsidRPr="00CD03FE">
        <w:rPr>
          <w:rFonts w:ascii="Vijaya" w:eastAsia="Verdana Pro" w:hAnsi="Vijaya" w:cs="Vijaya"/>
          <w:i/>
          <w:cs/>
          <w:lang w:bidi="ta-IN"/>
        </w:rPr>
        <w:t>நிறுவனங்களின்</w:t>
      </w:r>
      <w:proofErr w:type="spellEnd"/>
      <w:r w:rsidRPr="00CD03FE">
        <w:rPr>
          <w:rFonts w:ascii="Vijaya" w:eastAsia="Verdana Pro" w:hAnsi="Vijaya" w:cs="Vijaya"/>
          <w:i/>
        </w:rPr>
        <w:t xml:space="preserve"> </w:t>
      </w:r>
      <w:proofErr w:type="spellStart"/>
      <w:r w:rsidRPr="00CD03FE">
        <w:rPr>
          <w:rFonts w:ascii="Vijaya" w:eastAsia="Verdana Pro" w:hAnsi="Vijaya" w:cs="Vijaya"/>
          <w:i/>
          <w:cs/>
          <w:lang w:bidi="ta-IN"/>
        </w:rPr>
        <w:t>பங்களிப்புடன்</w:t>
      </w:r>
      <w:proofErr w:type="spellEnd"/>
      <w:r w:rsidRPr="00CD03FE">
        <w:rPr>
          <w:rFonts w:ascii="Vijaya" w:eastAsia="Verdana Pro" w:hAnsi="Vijaya" w:cs="Vijaya"/>
          <w:i/>
        </w:rPr>
        <w:t xml:space="preserve"> </w:t>
      </w:r>
      <w:r w:rsidRPr="00CD03FE">
        <w:rPr>
          <w:rFonts w:ascii="Vijaya" w:eastAsia="Verdana Pro" w:hAnsi="Vijaya" w:cs="Vijaya"/>
          <w:i/>
          <w:cs/>
          <w:lang w:bidi="ta-IN"/>
        </w:rPr>
        <w:t>நாடு</w:t>
      </w:r>
      <w:r w:rsidRPr="00CD03FE">
        <w:rPr>
          <w:rFonts w:ascii="Vijaya" w:eastAsia="Verdana Pro" w:hAnsi="Vijaya" w:cs="Vijaya"/>
          <w:i/>
        </w:rPr>
        <w:t xml:space="preserve"> </w:t>
      </w:r>
      <w:r w:rsidRPr="00CD03FE">
        <w:rPr>
          <w:rFonts w:ascii="Vijaya" w:eastAsia="Verdana Pro" w:hAnsi="Vijaya" w:cs="Vijaya"/>
          <w:i/>
          <w:cs/>
          <w:lang w:bidi="ta-IN"/>
        </w:rPr>
        <w:t>முழுவதும்</w:t>
      </w:r>
      <w:r w:rsidRPr="00CD03FE">
        <w:rPr>
          <w:rFonts w:ascii="Vijaya" w:eastAsia="Verdana Pro" w:hAnsi="Vijaya" w:cs="Vijaya"/>
          <w:i/>
        </w:rPr>
        <w:t xml:space="preserve">, </w:t>
      </w:r>
      <w:r w:rsidRPr="00CD03FE">
        <w:rPr>
          <w:rFonts w:ascii="Vijaya" w:eastAsia="Verdana Pro" w:hAnsi="Vijaya" w:cs="Vijaya"/>
          <w:i/>
          <w:cs/>
          <w:lang w:bidi="ta-IN"/>
        </w:rPr>
        <w:t>குறிப்பாக</w:t>
      </w:r>
      <w:r w:rsidRPr="00CD03FE">
        <w:rPr>
          <w:rFonts w:ascii="Vijaya" w:eastAsia="Verdana Pro" w:hAnsi="Vijaya" w:cs="Vijaya"/>
          <w:i/>
        </w:rPr>
        <w:t xml:space="preserve"> </w:t>
      </w:r>
      <w:proofErr w:type="spellStart"/>
      <w:r w:rsidRPr="00CD03FE">
        <w:rPr>
          <w:rFonts w:ascii="Vijaya" w:eastAsia="Verdana Pro" w:hAnsi="Vijaya" w:cs="Vijaya"/>
          <w:i/>
          <w:cs/>
          <w:lang w:bidi="ta-IN"/>
        </w:rPr>
        <w:t>அவசரகால</w:t>
      </w:r>
      <w:proofErr w:type="spellEnd"/>
      <w:r w:rsidRPr="00CD03FE">
        <w:rPr>
          <w:rFonts w:ascii="Vijaya" w:eastAsia="Verdana Pro" w:hAnsi="Vijaya" w:cs="Vijaya"/>
          <w:i/>
        </w:rPr>
        <w:t xml:space="preserve"> </w:t>
      </w:r>
      <w:r w:rsidRPr="00CD03FE">
        <w:rPr>
          <w:rFonts w:ascii="Vijaya" w:eastAsia="Verdana Pro" w:hAnsi="Vijaya" w:cs="Vijaya"/>
          <w:i/>
          <w:cs/>
          <w:lang w:bidi="ta-IN"/>
        </w:rPr>
        <w:t>நிலைமைகளில்</w:t>
      </w:r>
      <w:r w:rsidRPr="00CD03FE">
        <w:rPr>
          <w:rFonts w:ascii="Vijaya" w:eastAsia="Verdana Pro" w:hAnsi="Vijaya" w:cs="Vijaya"/>
          <w:i/>
        </w:rPr>
        <w:t xml:space="preserve"> </w:t>
      </w:r>
      <w:proofErr w:type="spellStart"/>
      <w:r w:rsidRPr="00CD03FE">
        <w:rPr>
          <w:rFonts w:ascii="Vijaya" w:eastAsia="Verdana Pro" w:hAnsi="Vijaya" w:cs="Vijaya"/>
          <w:i/>
          <w:cs/>
          <w:lang w:bidi="ta-IN"/>
        </w:rPr>
        <w:t>சிறுவர்களுக்கு</w:t>
      </w:r>
      <w:proofErr w:type="spellEnd"/>
      <w:r w:rsidRPr="00CD03FE">
        <w:rPr>
          <w:rFonts w:ascii="Vijaya" w:eastAsia="Verdana Pro" w:hAnsi="Vijaya" w:cs="Vijaya"/>
          <w:i/>
        </w:rPr>
        <w:t xml:space="preserve"> </w:t>
      </w:r>
      <w:r w:rsidRPr="00CD03FE">
        <w:rPr>
          <w:rFonts w:ascii="Vijaya" w:eastAsia="Verdana Pro" w:hAnsi="Vijaya" w:cs="Vijaya"/>
          <w:i/>
          <w:cs/>
          <w:lang w:bidi="ta-IN"/>
        </w:rPr>
        <w:t>தரமான</w:t>
      </w:r>
      <w:r w:rsidRPr="00CD03FE">
        <w:rPr>
          <w:rFonts w:ascii="Vijaya" w:eastAsia="Verdana Pro" w:hAnsi="Vijaya" w:cs="Vijaya"/>
          <w:i/>
        </w:rPr>
        <w:t xml:space="preserve"> </w:t>
      </w:r>
      <w:proofErr w:type="spellStart"/>
      <w:r w:rsidRPr="00CD03FE">
        <w:rPr>
          <w:rFonts w:ascii="Vijaya" w:eastAsia="Verdana Pro" w:hAnsi="Vijaya" w:cs="Vijaya"/>
          <w:i/>
          <w:cs/>
          <w:lang w:bidi="ta-IN"/>
        </w:rPr>
        <w:t>சுகாதார</w:t>
      </w:r>
      <w:proofErr w:type="spellEnd"/>
      <w:r w:rsidRPr="00CD03FE">
        <w:rPr>
          <w:rFonts w:ascii="Vijaya" w:eastAsia="Verdana Pro" w:hAnsi="Vijaya" w:cs="Vijaya"/>
          <w:i/>
        </w:rPr>
        <w:t xml:space="preserve"> </w:t>
      </w:r>
      <w:r w:rsidRPr="00CD03FE">
        <w:rPr>
          <w:rFonts w:ascii="Vijaya" w:eastAsia="Verdana Pro" w:hAnsi="Vijaya" w:cs="Vijaya"/>
          <w:i/>
          <w:cs/>
          <w:lang w:bidi="ta-IN"/>
        </w:rPr>
        <w:t>சேவைகளை</w:t>
      </w:r>
      <w:r w:rsidRPr="00CD03FE">
        <w:rPr>
          <w:rFonts w:ascii="Vijaya" w:eastAsia="Verdana Pro" w:hAnsi="Vijaya" w:cs="Vijaya"/>
          <w:i/>
        </w:rPr>
        <w:t xml:space="preserve"> </w:t>
      </w:r>
      <w:proofErr w:type="spellStart"/>
      <w:r w:rsidRPr="00CD03FE">
        <w:rPr>
          <w:rFonts w:ascii="Vijaya" w:eastAsia="Verdana Pro" w:hAnsi="Vijaya" w:cs="Vijaya"/>
          <w:i/>
          <w:cs/>
          <w:lang w:bidi="ta-IN"/>
        </w:rPr>
        <w:t>வழங்குவதற்காக</w:t>
      </w:r>
      <w:proofErr w:type="spellEnd"/>
      <w:r w:rsidRPr="00CD03FE">
        <w:rPr>
          <w:rFonts w:ascii="Vijaya" w:eastAsia="Verdana Pro" w:hAnsi="Vijaya" w:cs="Vijaya"/>
          <w:i/>
        </w:rPr>
        <w:t xml:space="preserve"> </w:t>
      </w:r>
      <w:proofErr w:type="spellStart"/>
      <w:r w:rsidRPr="00CD03FE">
        <w:rPr>
          <w:rFonts w:ascii="Vijaya" w:eastAsia="Verdana Pro" w:hAnsi="Vijaya" w:cs="Vijaya"/>
          <w:i/>
          <w:cs/>
          <w:lang w:bidi="ta-IN"/>
        </w:rPr>
        <w:t>சுகாதார</w:t>
      </w:r>
      <w:proofErr w:type="spellEnd"/>
      <w:r w:rsidRPr="00CD03FE">
        <w:rPr>
          <w:rFonts w:ascii="Vijaya" w:eastAsia="Verdana Pro" w:hAnsi="Vijaya" w:cs="Vijaya"/>
          <w:i/>
        </w:rPr>
        <w:t xml:space="preserve"> </w:t>
      </w:r>
      <w:proofErr w:type="spellStart"/>
      <w:r w:rsidRPr="00CD03FE">
        <w:rPr>
          <w:rFonts w:ascii="Vijaya" w:eastAsia="Verdana Pro" w:hAnsi="Vijaya" w:cs="Vijaya"/>
          <w:i/>
          <w:cs/>
          <w:lang w:bidi="ta-IN"/>
        </w:rPr>
        <w:t>அமைச்சுக்கு</w:t>
      </w:r>
      <w:proofErr w:type="spellEnd"/>
      <w:r w:rsidRPr="00CD03FE">
        <w:rPr>
          <w:rFonts w:ascii="Vijaya" w:eastAsia="Verdana Pro" w:hAnsi="Vijaya" w:cs="Vijaya"/>
          <w:i/>
        </w:rPr>
        <w:t xml:space="preserve"> </w:t>
      </w:r>
      <w:proofErr w:type="spellStart"/>
      <w:r w:rsidRPr="00CD03FE">
        <w:rPr>
          <w:rFonts w:ascii="Vijaya" w:eastAsia="Verdana Pro" w:hAnsi="Vijaya" w:cs="Vijaya"/>
          <w:i/>
          <w:cs/>
          <w:lang w:bidi="ta-IN"/>
        </w:rPr>
        <w:t>தொடர்ந்தும்</w:t>
      </w:r>
      <w:proofErr w:type="spellEnd"/>
      <w:r w:rsidRPr="00CD03FE">
        <w:rPr>
          <w:rFonts w:ascii="Vijaya" w:eastAsia="Verdana Pro" w:hAnsi="Vijaya" w:cs="Vijaya"/>
          <w:i/>
        </w:rPr>
        <w:t xml:space="preserve"> </w:t>
      </w:r>
      <w:proofErr w:type="spellStart"/>
      <w:r w:rsidRPr="00CD03FE">
        <w:rPr>
          <w:rFonts w:ascii="Vijaya" w:eastAsia="Verdana Pro" w:hAnsi="Vijaya" w:cs="Vijaya"/>
          <w:i/>
          <w:cs/>
          <w:lang w:bidi="ta-IN"/>
        </w:rPr>
        <w:t>நீண்டகாலமாக</w:t>
      </w:r>
      <w:proofErr w:type="spellEnd"/>
      <w:r w:rsidRPr="00CD03FE">
        <w:rPr>
          <w:rFonts w:ascii="Vijaya" w:eastAsia="Verdana Pro" w:hAnsi="Vijaya" w:cs="Vijaya"/>
          <w:i/>
        </w:rPr>
        <w:t xml:space="preserve"> </w:t>
      </w:r>
      <w:r w:rsidRPr="00CD03FE">
        <w:rPr>
          <w:rFonts w:ascii="Vijaya" w:eastAsia="Verdana Pro" w:hAnsi="Vijaya" w:cs="Vijaya"/>
          <w:i/>
          <w:cs/>
          <w:lang w:bidi="ta-IN"/>
        </w:rPr>
        <w:t>அதன்</w:t>
      </w:r>
      <w:r w:rsidRPr="00CD03FE">
        <w:rPr>
          <w:rFonts w:ascii="Vijaya" w:eastAsia="Verdana Pro" w:hAnsi="Vijaya" w:cs="Vijaya"/>
          <w:i/>
        </w:rPr>
        <w:t xml:space="preserve"> </w:t>
      </w:r>
      <w:proofErr w:type="spellStart"/>
      <w:r w:rsidRPr="00CD03FE">
        <w:rPr>
          <w:rFonts w:ascii="Vijaya" w:eastAsia="Verdana Pro" w:hAnsi="Vijaya" w:cs="Vijaya"/>
          <w:i/>
          <w:cs/>
          <w:lang w:bidi="ta-IN"/>
        </w:rPr>
        <w:t>ஒத்துழைப்புக்களை</w:t>
      </w:r>
      <w:proofErr w:type="spellEnd"/>
      <w:r w:rsidRPr="00CD03FE">
        <w:rPr>
          <w:rFonts w:ascii="Vijaya" w:eastAsia="Verdana Pro" w:hAnsi="Vijaya" w:cs="Vijaya"/>
          <w:i/>
        </w:rPr>
        <w:t xml:space="preserve"> </w:t>
      </w:r>
      <w:proofErr w:type="spellStart"/>
      <w:r w:rsidRPr="00CD03FE">
        <w:rPr>
          <w:rFonts w:ascii="Vijaya" w:eastAsia="Verdana Pro" w:hAnsi="Vijaya" w:cs="Vijaya"/>
          <w:i/>
          <w:cs/>
          <w:lang w:bidi="ta-IN"/>
        </w:rPr>
        <w:t>வழங்குகின்றது</w:t>
      </w:r>
      <w:proofErr w:type="spellEnd"/>
      <w:r w:rsidRPr="00CD03FE">
        <w:rPr>
          <w:rFonts w:ascii="Vijaya" w:eastAsia="Verdana Pro" w:hAnsi="Vijaya" w:cs="Vijaya"/>
          <w:i/>
        </w:rPr>
        <w:t xml:space="preserve">. </w:t>
      </w:r>
    </w:p>
    <w:p w14:paraId="13904A53" w14:textId="77777777" w:rsidR="00CD03FE" w:rsidRPr="00CD03FE" w:rsidRDefault="00CD03FE" w:rsidP="00CD03FE">
      <w:pPr>
        <w:jc w:val="both"/>
        <w:rPr>
          <w:rFonts w:ascii="Vijaya" w:eastAsia="Verdana Pro" w:hAnsi="Vijaya" w:cs="Vijaya"/>
          <w:i/>
        </w:rPr>
      </w:pPr>
    </w:p>
    <w:p w14:paraId="46900CBB" w14:textId="77777777" w:rsidR="00CD03FE" w:rsidRPr="00CD03FE" w:rsidRDefault="00CD03FE" w:rsidP="00CD03FE">
      <w:pPr>
        <w:jc w:val="both"/>
        <w:rPr>
          <w:rFonts w:ascii="Vijaya" w:eastAsia="Verdana Pro" w:hAnsi="Vijaya" w:cs="Vijaya"/>
          <w:i/>
        </w:rPr>
      </w:pPr>
    </w:p>
    <w:p w14:paraId="52DEC131" w14:textId="77777777" w:rsidR="00CD03FE" w:rsidRPr="00CD03FE" w:rsidRDefault="00CD03FE" w:rsidP="00CD03FE">
      <w:pPr>
        <w:jc w:val="both"/>
        <w:rPr>
          <w:rFonts w:ascii="Vijaya" w:hAnsi="Vijaya" w:cs="Vijaya"/>
          <w:i/>
          <w:lang w:val="en"/>
        </w:rPr>
      </w:pPr>
      <w:proofErr w:type="spellStart"/>
      <w:r w:rsidRPr="00CD03FE">
        <w:rPr>
          <w:rFonts w:ascii="Vijaya" w:hAnsi="Vijaya" w:cs="Vijaya"/>
          <w:i/>
          <w:cs/>
          <w:lang w:val="en" w:bidi="ta-IN"/>
        </w:rPr>
        <w:lastRenderedPageBreak/>
        <w:t>மேலதிக</w:t>
      </w:r>
      <w:proofErr w:type="spellEnd"/>
      <w:r w:rsidRPr="00CD03FE">
        <w:rPr>
          <w:rFonts w:ascii="Vijaya" w:hAnsi="Vijaya" w:cs="Vijaya"/>
          <w:i/>
          <w:lang w:val="en"/>
        </w:rPr>
        <w:t xml:space="preserve"> </w:t>
      </w:r>
      <w:proofErr w:type="spellStart"/>
      <w:r w:rsidRPr="00CD03FE">
        <w:rPr>
          <w:rFonts w:ascii="Vijaya" w:hAnsi="Vijaya" w:cs="Vijaya"/>
          <w:i/>
          <w:cs/>
          <w:lang w:val="en" w:bidi="ta-IN"/>
        </w:rPr>
        <w:t>தகவல்களுக்கு</w:t>
      </w:r>
      <w:proofErr w:type="spellEnd"/>
      <w:r w:rsidRPr="00CD03FE">
        <w:rPr>
          <w:rFonts w:ascii="Vijaya" w:hAnsi="Vijaya" w:cs="Vijaya"/>
          <w:i/>
          <w:lang w:val="en"/>
        </w:rPr>
        <w:t xml:space="preserve">, </w:t>
      </w:r>
      <w:r w:rsidRPr="00CD03FE">
        <w:rPr>
          <w:rFonts w:ascii="Vijaya" w:hAnsi="Vijaya" w:cs="Vijaya"/>
          <w:i/>
          <w:cs/>
          <w:lang w:val="en" w:bidi="ta-IN"/>
        </w:rPr>
        <w:t>தயவுசெய்து</w:t>
      </w:r>
      <w:r w:rsidRPr="00CD03FE">
        <w:rPr>
          <w:rFonts w:ascii="Vijaya" w:hAnsi="Vijaya" w:cs="Vijaya"/>
          <w:i/>
          <w:lang w:val="en"/>
        </w:rPr>
        <w:t xml:space="preserve"> </w:t>
      </w:r>
      <w:proofErr w:type="spellStart"/>
      <w:r w:rsidRPr="00CD03FE">
        <w:rPr>
          <w:rFonts w:ascii="Vijaya" w:hAnsi="Vijaya" w:cs="Vijaya"/>
          <w:i/>
          <w:cs/>
          <w:lang w:val="en" w:bidi="ta-IN"/>
        </w:rPr>
        <w:t>தொடர்புகொள்ளவும்</w:t>
      </w:r>
      <w:proofErr w:type="spellEnd"/>
      <w:r w:rsidRPr="00CD03FE">
        <w:rPr>
          <w:rFonts w:ascii="Vijaya" w:hAnsi="Vijaya" w:cs="Vijaya"/>
          <w:i/>
          <w:lang w:val="en"/>
        </w:rPr>
        <w:t xml:space="preserve"> </w:t>
      </w:r>
    </w:p>
    <w:p w14:paraId="46A646FF" w14:textId="77777777" w:rsidR="00CD03FE" w:rsidRPr="00CD03FE" w:rsidRDefault="00CD03FE" w:rsidP="00CD03FE">
      <w:pPr>
        <w:jc w:val="both"/>
        <w:rPr>
          <w:rFonts w:ascii="Vijaya" w:hAnsi="Vijaya" w:cs="Vijaya"/>
          <w:i/>
        </w:rPr>
      </w:pPr>
      <w:proofErr w:type="spellStart"/>
      <w:r w:rsidRPr="00CD03FE">
        <w:rPr>
          <w:rFonts w:ascii="Vijaya" w:hAnsi="Vijaya" w:cs="Vijaya"/>
          <w:i/>
          <w:cs/>
          <w:lang w:bidi="ta-IN"/>
        </w:rPr>
        <w:t>பிஸ்மார்க்</w:t>
      </w:r>
      <w:proofErr w:type="spellEnd"/>
      <w:r w:rsidRPr="00CD03FE">
        <w:rPr>
          <w:rFonts w:ascii="Vijaya" w:hAnsi="Vijaya" w:cs="Vijaya"/>
          <w:i/>
        </w:rPr>
        <w:t xml:space="preserve"> </w:t>
      </w:r>
      <w:proofErr w:type="spellStart"/>
      <w:r w:rsidRPr="00CD03FE">
        <w:rPr>
          <w:rFonts w:ascii="Vijaya" w:hAnsi="Vijaya" w:cs="Vijaya"/>
          <w:i/>
          <w:cs/>
          <w:lang w:bidi="ta-IN"/>
        </w:rPr>
        <w:t>ஸ்வாங்கின்</w:t>
      </w:r>
      <w:proofErr w:type="spellEnd"/>
      <w:r w:rsidRPr="00CD03FE">
        <w:rPr>
          <w:rFonts w:ascii="Vijaya" w:hAnsi="Vijaya" w:cs="Vijaya"/>
          <w:i/>
        </w:rPr>
        <w:t xml:space="preserve">, </w:t>
      </w:r>
      <w:proofErr w:type="spellStart"/>
      <w:r w:rsidRPr="00CD03FE">
        <w:rPr>
          <w:rFonts w:ascii="Vijaya" w:hAnsi="Vijaya" w:cs="Vijaya"/>
          <w:i/>
          <w:cs/>
          <w:lang w:bidi="ta-IN"/>
        </w:rPr>
        <w:t>யுனிசெப்</w:t>
      </w:r>
      <w:proofErr w:type="spellEnd"/>
      <w:r w:rsidRPr="00CD03FE">
        <w:rPr>
          <w:rFonts w:ascii="Vijaya" w:hAnsi="Vijaya" w:cs="Vijaya"/>
          <w:i/>
        </w:rPr>
        <w:t xml:space="preserve"> </w:t>
      </w:r>
      <w:proofErr w:type="spellStart"/>
      <w:r w:rsidRPr="00CD03FE">
        <w:rPr>
          <w:rFonts w:ascii="Vijaya" w:hAnsi="Vijaya" w:cs="Vijaya"/>
          <w:i/>
          <w:cs/>
          <w:lang w:bidi="ta-IN"/>
        </w:rPr>
        <w:t>ஸ்ரீலங்கா</w:t>
      </w:r>
      <w:proofErr w:type="spellEnd"/>
      <w:r w:rsidRPr="00CD03FE">
        <w:rPr>
          <w:rFonts w:ascii="Vijaya" w:hAnsi="Vijaya" w:cs="Vijaya"/>
          <w:i/>
        </w:rPr>
        <w:t xml:space="preserve"> </w:t>
      </w:r>
      <w:r w:rsidRPr="00CD03FE">
        <w:rPr>
          <w:rFonts w:ascii="Vijaya" w:hAnsi="Vijaya" w:cs="Vijaya"/>
          <w:i/>
          <w:cs/>
          <w:lang w:bidi="ta-IN"/>
        </w:rPr>
        <w:t>மின்னஞ்சல்</w:t>
      </w:r>
      <w:r w:rsidRPr="00CD03FE">
        <w:rPr>
          <w:rFonts w:ascii="Vijaya" w:hAnsi="Vijaya" w:cs="Vijaya"/>
          <w:i/>
        </w:rPr>
        <w:t xml:space="preserve"> </w:t>
      </w:r>
      <w:r w:rsidRPr="00CD03FE">
        <w:rPr>
          <w:rFonts w:cstheme="minorHAnsi"/>
          <w:i/>
        </w:rPr>
        <w:t xml:space="preserve">: </w:t>
      </w:r>
      <w:hyperlink r:id="rId6" w:history="1">
        <w:r w:rsidRPr="00CD03FE">
          <w:rPr>
            <w:rFonts w:cstheme="minorHAnsi"/>
            <w:i/>
            <w:color w:val="0563C1" w:themeColor="hyperlink"/>
            <w:u w:val="single"/>
          </w:rPr>
          <w:t>bswangin@unicef.org</w:t>
        </w:r>
      </w:hyperlink>
      <w:r w:rsidRPr="00CD03FE">
        <w:rPr>
          <w:rFonts w:cstheme="minorHAnsi"/>
          <w:i/>
        </w:rPr>
        <w:t xml:space="preserve">; </w:t>
      </w:r>
      <w:proofErr w:type="spellStart"/>
      <w:r w:rsidRPr="00CD03FE">
        <w:rPr>
          <w:rFonts w:ascii="Vijaya" w:hAnsi="Vijaya" w:cs="Vijaya"/>
          <w:i/>
          <w:cs/>
          <w:lang w:bidi="ta-IN"/>
        </w:rPr>
        <w:t>தொலைபேசி</w:t>
      </w:r>
      <w:proofErr w:type="spellEnd"/>
      <w:r w:rsidRPr="00CD03FE">
        <w:rPr>
          <w:rFonts w:ascii="Vijaya" w:hAnsi="Vijaya" w:cs="Vijaya"/>
          <w:i/>
        </w:rPr>
        <w:t xml:space="preserve"> </w:t>
      </w:r>
      <w:proofErr w:type="spellStart"/>
      <w:r w:rsidRPr="00CD03FE">
        <w:rPr>
          <w:rFonts w:ascii="Vijaya" w:hAnsi="Vijaya" w:cs="Vijaya"/>
          <w:i/>
          <w:cs/>
          <w:lang w:bidi="ta-IN"/>
        </w:rPr>
        <w:t>இல</w:t>
      </w:r>
      <w:proofErr w:type="spellEnd"/>
      <w:r w:rsidRPr="00CD03FE">
        <w:rPr>
          <w:rFonts w:cstheme="minorHAnsi"/>
          <w:i/>
        </w:rPr>
        <w:t>: +94777236548</w:t>
      </w:r>
    </w:p>
    <w:p w14:paraId="30E93944" w14:textId="77777777" w:rsidR="00696723" w:rsidRPr="00CD03FE" w:rsidRDefault="00696723">
      <w:pPr>
        <w:rPr>
          <w:rFonts w:ascii="Verdana" w:eastAsia="Verdana" w:hAnsi="Verdana" w:cs="Verdana"/>
          <w:i/>
          <w:sz w:val="18"/>
        </w:rPr>
      </w:pPr>
    </w:p>
    <w:sectPr w:rsidR="00696723" w:rsidRPr="00CD03FE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17127" w14:textId="77777777" w:rsidR="00EB6D4B" w:rsidRDefault="00EB6D4B" w:rsidP="0080006A">
      <w:r>
        <w:separator/>
      </w:r>
    </w:p>
  </w:endnote>
  <w:endnote w:type="continuationSeparator" w:id="0">
    <w:p w14:paraId="62FDB629" w14:textId="77777777" w:rsidR="00EB6D4B" w:rsidRDefault="00EB6D4B" w:rsidP="00800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skoola Pota">
    <w:panose1 w:val="020B0604020202020204"/>
    <w:charset w:val="4D"/>
    <w:family w:val="auto"/>
    <w:pitch w:val="variable"/>
    <w:sig w:usb0="00000003" w:usb1="00000000" w:usb2="000002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M Abaya">
    <w:altName w:val="Cambria"/>
    <w:panose1 w:val="020B0604020202020204"/>
    <w:charset w:val="00"/>
    <w:family w:val="roman"/>
    <w:notTrueType/>
    <w:pitch w:val="default"/>
  </w:font>
  <w:font w:name="Vijaya">
    <w:panose1 w:val="02020604020202020204"/>
    <w:charset w:val="00"/>
    <w:family w:val="roman"/>
    <w:pitch w:val="variable"/>
    <w:sig w:usb0="00100003" w:usb1="00000000" w:usb2="00000000" w:usb3="00000000" w:csb0="00000001" w:csb1="00000000"/>
  </w:font>
  <w:font w:name="Verdana Pro">
    <w:panose1 w:val="020B0604030504040204"/>
    <w:charset w:val="00"/>
    <w:family w:val="swiss"/>
    <w:pitch w:val="variable"/>
    <w:sig w:usb0="80000287" w:usb1="00000043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55A57" w14:textId="77777777" w:rsidR="00EB6D4B" w:rsidRDefault="00EB6D4B" w:rsidP="0080006A">
      <w:r>
        <w:separator/>
      </w:r>
    </w:p>
  </w:footnote>
  <w:footnote w:type="continuationSeparator" w:id="0">
    <w:p w14:paraId="1B3C8BB6" w14:textId="77777777" w:rsidR="00EB6D4B" w:rsidRDefault="00EB6D4B" w:rsidP="00800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10A77" w14:textId="77EC2CA9" w:rsidR="0080006A" w:rsidRDefault="0080006A">
    <w:pPr>
      <w:pStyle w:val="Header"/>
    </w:pPr>
    <w:r>
      <w:rPr>
        <w:rFonts w:ascii="Verdana" w:hAnsi="Verdana"/>
        <w:b/>
        <w:bCs/>
        <w:noProof/>
        <w:color w:val="FF0000"/>
        <w:sz w:val="28"/>
        <w:szCs w:val="28"/>
        <w:lang w:eastAsia="en-US"/>
      </w:rPr>
      <w:drawing>
        <wp:anchor distT="0" distB="0" distL="114300" distR="114300" simplePos="0" relativeHeight="251659264" behindDoc="0" locked="0" layoutInCell="1" allowOverlap="1" wp14:anchorId="3A7A4269" wp14:editId="442C17D4">
          <wp:simplePos x="0" y="0"/>
          <wp:positionH relativeFrom="page">
            <wp:posOffset>-4445</wp:posOffset>
          </wp:positionH>
          <wp:positionV relativeFrom="paragraph">
            <wp:posOffset>-440690</wp:posOffset>
          </wp:positionV>
          <wp:extent cx="7788910" cy="807085"/>
          <wp:effectExtent l="0" t="0" r="254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sthead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891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723"/>
    <w:rsid w:val="0066622E"/>
    <w:rsid w:val="00696723"/>
    <w:rsid w:val="006D27A7"/>
    <w:rsid w:val="0080006A"/>
    <w:rsid w:val="008065B0"/>
    <w:rsid w:val="00BB2969"/>
    <w:rsid w:val="00C6473A"/>
    <w:rsid w:val="00CD03FE"/>
    <w:rsid w:val="00D600AC"/>
    <w:rsid w:val="00EB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8BB311"/>
  <w15:docId w15:val="{97D77B4C-579E-5E4B-B870-E03EEB7EA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si-LK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00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006A"/>
    <w:rPr>
      <w:rFonts w:cs="Arial Unicode MS"/>
    </w:rPr>
  </w:style>
  <w:style w:type="paragraph" w:styleId="Footer">
    <w:name w:val="footer"/>
    <w:basedOn w:val="Normal"/>
    <w:link w:val="FooterChar"/>
    <w:uiPriority w:val="99"/>
    <w:unhideWhenUsed/>
    <w:rsid w:val="008000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006A"/>
    <w:rPr>
      <w:rFonts w:cs="Arial Unicode MS"/>
    </w:rPr>
  </w:style>
  <w:style w:type="character" w:styleId="IntenseEmphasis">
    <w:name w:val="Intense Emphasis"/>
    <w:basedOn w:val="DefaultParagraphFont"/>
    <w:uiPriority w:val="21"/>
    <w:qFormat/>
    <w:rsid w:val="00CD03FE"/>
    <w:rPr>
      <w:i/>
      <w:iCs/>
      <w:color w:val="4472C4" w:themeColor="accent1"/>
    </w:rPr>
  </w:style>
  <w:style w:type="character" w:customStyle="1" w:styleId="rynqvb">
    <w:name w:val="rynqvb"/>
    <w:basedOn w:val="DefaultParagraphFont"/>
    <w:rsid w:val="00CD0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swangin@unicef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450</Words>
  <Characters>2566</Characters>
  <Application>Microsoft Office Word</Application>
  <DocSecurity>0</DocSecurity>
  <Lines>21</Lines>
  <Paragraphs>6</Paragraphs>
  <ScaleCrop>false</ScaleCrop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Earl Jayasuriya</cp:lastModifiedBy>
  <cp:revision>4</cp:revision>
  <dcterms:created xsi:type="dcterms:W3CDTF">2023-12-07T08:57:00Z</dcterms:created>
  <dcterms:modified xsi:type="dcterms:W3CDTF">2023-12-07T09:27:00Z</dcterms:modified>
</cp:coreProperties>
</file>