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CDB63" w14:textId="218FE1E8" w:rsidR="00904FCC" w:rsidRPr="00FC5C71" w:rsidRDefault="00904FCC" w:rsidP="00FC5C71">
      <w:pPr>
        <w:spacing w:after="0" w:line="240" w:lineRule="auto"/>
        <w:jc w:val="both"/>
        <w:rPr>
          <w:rFonts w:cstheme="minorHAnsi"/>
        </w:rPr>
      </w:pPr>
    </w:p>
    <w:tbl>
      <w:tblPr>
        <w:tblStyle w:val="TableGrid"/>
        <w:tblW w:w="15446" w:type="dxa"/>
        <w:tblInd w:w="-347" w:type="dxa"/>
        <w:tblLook w:val="04A0" w:firstRow="1" w:lastRow="0" w:firstColumn="1" w:lastColumn="0" w:noHBand="0" w:noVBand="1"/>
      </w:tblPr>
      <w:tblGrid>
        <w:gridCol w:w="7211"/>
        <w:gridCol w:w="8235"/>
      </w:tblGrid>
      <w:tr w:rsidR="00793AB5" w:rsidRPr="00457615" w14:paraId="459B4EE2" w14:textId="77777777" w:rsidTr="00C81E60">
        <w:trPr>
          <w:trHeight w:val="842"/>
        </w:trPr>
        <w:tc>
          <w:tcPr>
            <w:tcW w:w="15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EA2DF" w14:textId="77777777" w:rsidR="00904FCC" w:rsidRDefault="00904FCC" w:rsidP="00FC5C71">
            <w:pPr>
              <w:tabs>
                <w:tab w:val="left" w:pos="1118"/>
              </w:tabs>
              <w:spacing w:after="0" w:line="240" w:lineRule="auto"/>
              <w:jc w:val="both"/>
              <w:rPr>
                <w:rFonts w:cstheme="minorHAnsi"/>
                <w:b/>
                <w:bCs/>
                <w:color w:val="00B0F0"/>
                <w:sz w:val="30"/>
                <w:szCs w:val="30"/>
              </w:rPr>
            </w:pPr>
            <w:r w:rsidRPr="009A0F23">
              <w:rPr>
                <w:rFonts w:cstheme="minorHAnsi"/>
                <w:b/>
                <w:bCs/>
                <w:color w:val="00B0F0"/>
                <w:sz w:val="30"/>
                <w:szCs w:val="30"/>
              </w:rPr>
              <w:t>Application for the 202</w:t>
            </w:r>
            <w:r w:rsidR="009A0F23" w:rsidRPr="009A0F23">
              <w:rPr>
                <w:rFonts w:cstheme="minorHAnsi"/>
                <w:b/>
                <w:bCs/>
                <w:color w:val="00B0F0"/>
                <w:sz w:val="30"/>
                <w:szCs w:val="30"/>
              </w:rPr>
              <w:t>5</w:t>
            </w:r>
            <w:r w:rsidRPr="009A0F23">
              <w:rPr>
                <w:rFonts w:cstheme="minorHAnsi"/>
                <w:b/>
                <w:bCs/>
                <w:color w:val="00B0F0"/>
                <w:sz w:val="30"/>
                <w:szCs w:val="30"/>
              </w:rPr>
              <w:t xml:space="preserve"> UNICEF</w:t>
            </w:r>
            <w:r w:rsidR="00640838" w:rsidRPr="009A0F23">
              <w:rPr>
                <w:rFonts w:cstheme="minorHAnsi"/>
                <w:b/>
                <w:bCs/>
                <w:color w:val="00B0F0"/>
                <w:sz w:val="30"/>
                <w:szCs w:val="30"/>
              </w:rPr>
              <w:t xml:space="preserve"> </w:t>
            </w:r>
            <w:r w:rsidRPr="009A0F23">
              <w:rPr>
                <w:rFonts w:cstheme="minorHAnsi"/>
                <w:b/>
                <w:bCs/>
                <w:color w:val="00B0F0"/>
                <w:sz w:val="30"/>
                <w:szCs w:val="30"/>
              </w:rPr>
              <w:t>Impact Evaluation Catalyst Fund</w:t>
            </w:r>
            <w:r w:rsidR="00640838" w:rsidRPr="009A0F23">
              <w:rPr>
                <w:rFonts w:cstheme="minorHAnsi"/>
                <w:b/>
                <w:bCs/>
                <w:color w:val="00B0F0"/>
                <w:sz w:val="30"/>
                <w:szCs w:val="30"/>
              </w:rPr>
              <w:t xml:space="preserve"> </w:t>
            </w:r>
          </w:p>
          <w:p w14:paraId="76C38391" w14:textId="6FCDC308" w:rsidR="009A0F23" w:rsidRPr="009A0F23" w:rsidRDefault="00457615" w:rsidP="00457615">
            <w:pPr>
              <w:rPr>
                <w:rFonts w:cstheme="minorHAnsi"/>
                <w:b/>
                <w:bCs/>
                <w:color w:val="00B0F0"/>
                <w:sz w:val="30"/>
                <w:szCs w:val="30"/>
              </w:rPr>
            </w:pPr>
            <w:r w:rsidRPr="00457615">
              <w:rPr>
                <w:rFonts w:cstheme="minorHAnsi"/>
                <w:b/>
                <w:bCs/>
                <w:color w:val="00B0F0"/>
                <w:sz w:val="24"/>
                <w:szCs w:val="24"/>
              </w:rPr>
              <w:t>Thematic window: Adaptive Social Protection in Fragile Contexts in the Middle East and North Africa</w:t>
            </w:r>
            <w:r w:rsidR="00286DA9">
              <w:rPr>
                <w:rFonts w:cstheme="minorHAnsi"/>
                <w:b/>
                <w:bCs/>
                <w:color w:val="00B0F0"/>
                <w:sz w:val="24"/>
                <w:szCs w:val="24"/>
              </w:rPr>
              <w:t xml:space="preserve">, </w:t>
            </w:r>
            <w:r w:rsidRPr="00457615">
              <w:rPr>
                <w:rFonts w:cstheme="minorHAnsi"/>
                <w:b/>
                <w:bCs/>
                <w:color w:val="00B0F0"/>
                <w:sz w:val="24"/>
                <w:szCs w:val="24"/>
              </w:rPr>
              <w:t>the Sahel, and the Horn of Africa</w:t>
            </w:r>
          </w:p>
        </w:tc>
      </w:tr>
      <w:tr w:rsidR="00793AB5" w:rsidRPr="00FC5C71" w14:paraId="3B833430" w14:textId="77777777" w:rsidTr="00C81E60">
        <w:trPr>
          <w:trHeight w:val="275"/>
        </w:trPr>
        <w:tc>
          <w:tcPr>
            <w:tcW w:w="15446" w:type="dxa"/>
            <w:gridSpan w:val="2"/>
            <w:tcBorders>
              <w:top w:val="nil"/>
              <w:left w:val="single" w:sz="4" w:space="0" w:color="A42151"/>
              <w:bottom w:val="single" w:sz="4" w:space="0" w:color="A42151"/>
              <w:right w:val="single" w:sz="4" w:space="0" w:color="A42151"/>
            </w:tcBorders>
            <w:shd w:val="clear" w:color="auto" w:fill="A42151"/>
          </w:tcPr>
          <w:p w14:paraId="4AF887EC" w14:textId="77777777" w:rsidR="009F5842" w:rsidRPr="00FC5C71" w:rsidRDefault="009F5842" w:rsidP="00FC5C71">
            <w:pPr>
              <w:tabs>
                <w:tab w:val="left" w:pos="9674"/>
              </w:tabs>
              <w:spacing w:after="0" w:line="240" w:lineRule="auto"/>
              <w:ind w:right="331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FC5C71">
              <w:rPr>
                <w:rFonts w:cstheme="minorHAnsi"/>
                <w:b/>
                <w:bCs/>
                <w:color w:val="FFFFFF" w:themeColor="background1"/>
              </w:rPr>
              <w:t>Programme Information</w:t>
            </w:r>
          </w:p>
        </w:tc>
      </w:tr>
      <w:tr w:rsidR="00AD17D6" w:rsidRPr="00FC5C71" w14:paraId="55AD398A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375EBE8" w14:textId="4BD6BC2D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Name of the UNICEF CO </w:t>
            </w:r>
          </w:p>
        </w:tc>
        <w:tc>
          <w:tcPr>
            <w:tcW w:w="8235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DE7EE49" w14:textId="701EEB2C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0C8ADB19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18546DC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Programme/Intervention title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0FC5D0F" w14:textId="6D30F2C4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540D6394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6040EF8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Total programme budget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4BF2579" w14:textId="25EFC935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1DE932A6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0B20FB1" w14:textId="09E03200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Targeted group (e.g., age, gender) and its size over the course of the programme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A10B47E" w14:textId="7B06CDB1" w:rsidR="009F5842" w:rsidRPr="00A54BEE" w:rsidRDefault="009F5842" w:rsidP="00A54BEE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3C8C152B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648BADC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Geographical coverage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F35585E" w14:textId="00029982" w:rsidR="00FC79D8" w:rsidRPr="00FC5C71" w:rsidRDefault="00FC79D8" w:rsidP="00FC5C71">
            <w:pPr>
              <w:spacing w:after="0" w:line="240" w:lineRule="auto"/>
              <w:ind w:left="-62"/>
              <w:jc w:val="both"/>
              <w:rPr>
                <w:rFonts w:cstheme="minorHAnsi"/>
              </w:rPr>
            </w:pPr>
          </w:p>
        </w:tc>
      </w:tr>
      <w:tr w:rsidR="00AD17D6" w:rsidRPr="00FC5C71" w14:paraId="04FB2998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514F8BF" w14:textId="0E932A4F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Intervention </w:t>
            </w:r>
            <w:r w:rsidR="00E650FA">
              <w:rPr>
                <w:rFonts w:cstheme="minorHAnsi"/>
                <w:color w:val="0B5776"/>
              </w:rPr>
              <w:t xml:space="preserve">main </w:t>
            </w:r>
            <w:r w:rsidRPr="00FC5C71">
              <w:rPr>
                <w:rFonts w:cstheme="minorHAnsi"/>
                <w:color w:val="0B5776"/>
              </w:rPr>
              <w:t xml:space="preserve">components 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097A754" w14:textId="5DA253A6" w:rsidR="007807B3" w:rsidRPr="00FC5C71" w:rsidRDefault="007807B3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40302D" w:rsidRPr="00FC5C71" w14:paraId="184C5E7E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3CF790C" w14:textId="77777777" w:rsidR="0040302D" w:rsidRPr="00FC5C71" w:rsidRDefault="0040302D" w:rsidP="0071735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Innovative aspects of the programme/intervention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9637A02" w14:textId="77777777" w:rsidR="0040302D" w:rsidRPr="00FC5C71" w:rsidRDefault="0040302D" w:rsidP="0071735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77975" w:rsidRPr="00FC5C71" w14:paraId="72B6125A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E86720C" w14:textId="76A3DB37" w:rsidR="00177975" w:rsidRPr="00FC5C71" w:rsidRDefault="002834AD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 xml:space="preserve">Describe the </w:t>
            </w:r>
            <w:r w:rsidR="00713413">
              <w:rPr>
                <w:rFonts w:cstheme="minorHAnsi"/>
                <w:b/>
                <w:bCs/>
              </w:rPr>
              <w:t>an</w:t>
            </w:r>
            <w:r>
              <w:rPr>
                <w:rFonts w:cstheme="minorHAnsi"/>
                <w:b/>
                <w:bCs/>
              </w:rPr>
              <w:t>ticipatory and</w:t>
            </w:r>
            <w:r w:rsidR="001F2EE7">
              <w:rPr>
                <w:rFonts w:cstheme="minorHAnsi"/>
                <w:b/>
                <w:bCs/>
              </w:rPr>
              <w:t>/or</w:t>
            </w:r>
            <w:r>
              <w:rPr>
                <w:rFonts w:cstheme="minorHAnsi"/>
                <w:b/>
                <w:bCs/>
              </w:rPr>
              <w:t xml:space="preserve"> s</w:t>
            </w:r>
            <w:r w:rsidRPr="00684B7B">
              <w:rPr>
                <w:rFonts w:cstheme="minorHAnsi"/>
                <w:b/>
                <w:bCs/>
              </w:rPr>
              <w:t>hock</w:t>
            </w:r>
            <w:r>
              <w:rPr>
                <w:rFonts w:cstheme="minorHAnsi"/>
                <w:b/>
                <w:bCs/>
              </w:rPr>
              <w:t>-r</w:t>
            </w:r>
            <w:r w:rsidRPr="00684B7B">
              <w:rPr>
                <w:rFonts w:cstheme="minorHAnsi"/>
                <w:b/>
                <w:bCs/>
              </w:rPr>
              <w:t>esponsive</w:t>
            </w:r>
            <w:r>
              <w:rPr>
                <w:rFonts w:cstheme="minorHAnsi"/>
                <w:b/>
                <w:bCs/>
              </w:rPr>
              <w:t xml:space="preserve"> actions or features of the programme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6D20927" w14:textId="77777777" w:rsidR="00177975" w:rsidRPr="00FC5C71" w:rsidRDefault="00177975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77975" w:rsidRPr="00FC5C71" w14:paraId="1793D38A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5DA77A02" w14:textId="0B7EE38E" w:rsidR="00177975" w:rsidRPr="00FC5C71" w:rsidRDefault="00672630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 xml:space="preserve">Describe how the programme is linked or uses </w:t>
            </w:r>
            <w:r w:rsidRPr="00BD1FCB">
              <w:rPr>
                <w:rFonts w:cstheme="minorHAnsi"/>
                <w:b/>
                <w:bCs/>
              </w:rPr>
              <w:t>real-time data</w:t>
            </w:r>
            <w:r w:rsidRPr="00BD1FCB">
              <w:rPr>
                <w:rFonts w:cstheme="minorHAnsi"/>
              </w:rPr>
              <w:t>, </w:t>
            </w:r>
            <w:r w:rsidRPr="00BD1FCB">
              <w:rPr>
                <w:rFonts w:cstheme="minorHAnsi"/>
                <w:b/>
                <w:bCs/>
              </w:rPr>
              <w:t>early warning systems</w:t>
            </w:r>
            <w:r w:rsidRPr="00BD1FCB">
              <w:rPr>
                <w:rFonts w:cstheme="minorHAnsi"/>
              </w:rPr>
              <w:t>, and </w:t>
            </w:r>
            <w:r w:rsidRPr="00BD1FCB">
              <w:rPr>
                <w:rFonts w:cstheme="minorHAnsi"/>
                <w:b/>
                <w:bCs/>
              </w:rPr>
              <w:t>predictive analytics</w:t>
            </w:r>
            <w:r w:rsidRPr="00BD1FCB">
              <w:rPr>
                <w:rFonts w:cstheme="minorHAnsi"/>
              </w:rPr>
              <w:t> 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D00824E" w14:textId="77777777" w:rsidR="00177975" w:rsidRPr="00FC5C71" w:rsidRDefault="00177975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40302D" w:rsidRPr="00FC5C71" w14:paraId="1CCF1833" w14:textId="77777777" w:rsidTr="00C81E60">
        <w:trPr>
          <w:trHeight w:val="520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5DBD632C" w14:textId="244CF224" w:rsidR="0040302D" w:rsidRPr="00FC5C71" w:rsidRDefault="00F41D04" w:rsidP="0071735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 xml:space="preserve">Briefly describe the </w:t>
            </w:r>
            <w:r w:rsidRPr="002A7141">
              <w:rPr>
                <w:rFonts w:cstheme="minorHAnsi"/>
                <w:b/>
                <w:bCs/>
              </w:rPr>
              <w:t>t</w:t>
            </w:r>
            <w:r w:rsidR="0040302D" w:rsidRPr="002A7141">
              <w:rPr>
                <w:rFonts w:cstheme="minorHAnsi"/>
                <w:b/>
                <w:bCs/>
              </w:rPr>
              <w:t xml:space="preserve">heory of change </w:t>
            </w:r>
            <w:r w:rsidRPr="002A7141">
              <w:rPr>
                <w:rFonts w:cstheme="minorHAnsi"/>
                <w:b/>
                <w:bCs/>
              </w:rPr>
              <w:t xml:space="preserve">and main impact pathways </w:t>
            </w:r>
            <w:r w:rsidR="0040302D" w:rsidRPr="00FC5C71">
              <w:rPr>
                <w:rFonts w:cstheme="minorHAnsi"/>
                <w:color w:val="0B5776"/>
              </w:rPr>
              <w:t>(attach or insert as a picture, if available)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59268E6" w14:textId="77777777" w:rsidR="0040302D" w:rsidRPr="00FC5C71" w:rsidRDefault="0040302D" w:rsidP="00717356">
            <w:pPr>
              <w:spacing w:after="0" w:line="240" w:lineRule="auto"/>
              <w:jc w:val="both"/>
              <w:rPr>
                <w:rFonts w:cstheme="minorHAnsi"/>
                <w:noProof/>
              </w:rPr>
            </w:pPr>
          </w:p>
        </w:tc>
      </w:tr>
      <w:tr w:rsidR="000357D2" w:rsidRPr="00FC5C71" w14:paraId="781F949C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1BD3E31" w14:textId="77777777" w:rsidR="000357D2" w:rsidRPr="00FC5C71" w:rsidRDefault="000357D2" w:rsidP="0071735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Expected outcomes and impacts at the individual, household, and community levels</w:t>
            </w:r>
            <w:r>
              <w:rPr>
                <w:rFonts w:cstheme="minorHAnsi"/>
                <w:color w:val="0B5776"/>
              </w:rPr>
              <w:t xml:space="preserve"> and highlight the outcomes</w:t>
            </w:r>
            <w:r w:rsidRPr="00684B7B">
              <w:rPr>
                <w:rFonts w:cstheme="minorHAnsi"/>
              </w:rPr>
              <w:t> </w:t>
            </w:r>
            <w:r w:rsidRPr="000357D2">
              <w:rPr>
                <w:rFonts w:cstheme="minorHAnsi"/>
                <w:color w:val="0B5776"/>
              </w:rPr>
              <w:t>that</w:t>
            </w:r>
            <w:r>
              <w:rPr>
                <w:rFonts w:cstheme="minorHAnsi"/>
              </w:rPr>
              <w:t xml:space="preserve"> </w:t>
            </w:r>
            <w:r w:rsidRPr="00684B7B">
              <w:rPr>
                <w:rFonts w:cstheme="minorHAnsi"/>
                <w:b/>
                <w:bCs/>
              </w:rPr>
              <w:t>strengthen long-term resilience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407BE62" w14:textId="77777777" w:rsidR="000357D2" w:rsidRPr="00FC5C71" w:rsidRDefault="000357D2" w:rsidP="0071735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77975" w:rsidRPr="00FC5C71" w14:paraId="748C90A4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874B22F" w14:textId="123E29FE" w:rsidR="00177975" w:rsidRPr="00FC5C71" w:rsidRDefault="00BC267D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>Describe wh</w:t>
            </w:r>
            <w:r w:rsidR="004F0136">
              <w:rPr>
                <w:rFonts w:cstheme="minorHAnsi"/>
                <w:color w:val="0B5776"/>
              </w:rPr>
              <w:t>ich of these</w:t>
            </w:r>
            <w:r>
              <w:rPr>
                <w:rFonts w:cstheme="minorHAnsi"/>
                <w:color w:val="0B5776"/>
              </w:rPr>
              <w:t xml:space="preserve"> </w:t>
            </w:r>
            <w:r w:rsidR="005E03A8">
              <w:rPr>
                <w:rFonts w:cstheme="minorHAnsi"/>
                <w:color w:val="0B5776"/>
              </w:rPr>
              <w:t xml:space="preserve">outcomes are expected to have </w:t>
            </w:r>
            <w:r w:rsidR="005E03A8" w:rsidRPr="002A7141">
              <w:rPr>
                <w:rFonts w:cstheme="minorHAnsi"/>
                <w:b/>
                <w:bCs/>
              </w:rPr>
              <w:t>measurable changes within 12 to 18 months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FE4B8A6" w14:textId="77777777" w:rsidR="00177975" w:rsidRPr="00FC5C71" w:rsidRDefault="00177975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DB0033" w:rsidRPr="00FC5C71" w14:paraId="6EA7E717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ACF8129" w14:textId="61B38398" w:rsidR="00DB0033" w:rsidRPr="00FC5C71" w:rsidRDefault="002172D5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>Describe the programme in terms of</w:t>
            </w:r>
            <w:r w:rsidR="009C2513">
              <w:rPr>
                <w:rFonts w:cstheme="minorHAnsi"/>
                <w:color w:val="0B5776"/>
              </w:rPr>
              <w:t xml:space="preserve"> delivery flexibility</w:t>
            </w:r>
            <w:r w:rsidR="000F2900">
              <w:rPr>
                <w:rFonts w:cstheme="minorHAnsi"/>
                <w:color w:val="0B5776"/>
              </w:rPr>
              <w:t>,</w:t>
            </w:r>
            <w:r w:rsidR="009C2513">
              <w:rPr>
                <w:rFonts w:cstheme="minorHAnsi"/>
                <w:color w:val="0B5776"/>
              </w:rPr>
              <w:t xml:space="preserve"> mentioning if</w:t>
            </w:r>
            <w:r w:rsidR="000F2900">
              <w:rPr>
                <w:rFonts w:cstheme="minorHAnsi"/>
                <w:color w:val="0B5776"/>
              </w:rPr>
              <w:t xml:space="preserve"> the programme is </w:t>
            </w:r>
            <w:r>
              <w:rPr>
                <w:rFonts w:cstheme="minorHAnsi"/>
                <w:color w:val="0B5776"/>
              </w:rPr>
              <w:t xml:space="preserve"> </w:t>
            </w:r>
            <w:r w:rsidRPr="00684B7B">
              <w:rPr>
                <w:rFonts w:cstheme="minorHAnsi"/>
                <w:b/>
                <w:bCs/>
              </w:rPr>
              <w:t>scalable</w:t>
            </w:r>
            <w:r w:rsidRPr="00684B7B">
              <w:rPr>
                <w:rFonts w:cstheme="minorHAnsi"/>
              </w:rPr>
              <w:t>, </w:t>
            </w:r>
            <w:r w:rsidRPr="00684B7B">
              <w:rPr>
                <w:rFonts w:cstheme="minorHAnsi"/>
                <w:b/>
                <w:bCs/>
              </w:rPr>
              <w:t>targeted</w:t>
            </w:r>
            <w:r w:rsidRPr="00684B7B">
              <w:rPr>
                <w:rFonts w:cstheme="minorHAnsi"/>
              </w:rPr>
              <w:t>,</w:t>
            </w:r>
            <w:r w:rsidRPr="002A7141">
              <w:rPr>
                <w:rFonts w:cstheme="minorHAnsi"/>
                <w:color w:val="0B5776"/>
              </w:rPr>
              <w:t xml:space="preserve"> and</w:t>
            </w:r>
            <w:r w:rsidRPr="00684B7B">
              <w:rPr>
                <w:rFonts w:cstheme="minorHAnsi"/>
              </w:rPr>
              <w:t> </w:t>
            </w:r>
            <w:r w:rsidRPr="00684B7B">
              <w:rPr>
                <w:rFonts w:cstheme="minorHAnsi"/>
                <w:b/>
                <w:bCs/>
              </w:rPr>
              <w:t>digitally enabled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59ACC9A" w14:textId="77777777" w:rsidR="00DB0033" w:rsidRPr="00FC5C71" w:rsidRDefault="00DB0033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97123" w:rsidRPr="00FC5C71" w14:paraId="1863D4B2" w14:textId="77777777" w:rsidTr="00C81E60">
        <w:trPr>
          <w:trHeight w:val="520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DB682EC" w14:textId="77777777" w:rsidR="00F97123" w:rsidRPr="00FC5C71" w:rsidRDefault="00F97123" w:rsidP="0071735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Plans for expansion (if yes, specify details of planned expansion and the envisioned timeline)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5DC98E45" w14:textId="77777777" w:rsidR="00F97123" w:rsidRPr="00FC5C71" w:rsidRDefault="00F97123" w:rsidP="0071735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DB0033" w:rsidRPr="00FC5C71" w14:paraId="372AB4C9" w14:textId="77777777" w:rsidTr="00C81E60">
        <w:trPr>
          <w:trHeight w:val="535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CD88F1B" w14:textId="4B9BFFA8" w:rsidR="00DB0033" w:rsidRPr="00FC5C71" w:rsidRDefault="000F2900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>Across what sectors is the programme integrated</w:t>
            </w:r>
            <w:r w:rsidR="00E650FA">
              <w:rPr>
                <w:rFonts w:cstheme="minorHAnsi"/>
                <w:color w:val="0B5776"/>
              </w:rPr>
              <w:t xml:space="preserve"> and, if so, how is the multisectoral nature </w:t>
            </w:r>
            <w:r>
              <w:rPr>
                <w:rFonts w:cstheme="minorHAnsi"/>
                <w:color w:val="0B5776"/>
              </w:rPr>
              <w:t>reflected in the theory of change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0AF6BFDA" w14:textId="77777777" w:rsidR="00DB0033" w:rsidRPr="00FC5C71" w:rsidRDefault="00DB0033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03E828F1" w14:textId="77777777" w:rsidTr="00C81E60">
        <w:trPr>
          <w:trHeight w:val="259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998BFCE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Implementing partners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04030BCB" w14:textId="25EEB13C" w:rsidR="006D575E" w:rsidRPr="00FC5C71" w:rsidRDefault="006D575E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0640A1E7" w14:textId="77777777" w:rsidTr="00C81E60">
        <w:trPr>
          <w:trHeight w:val="323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A42151"/>
              <w:right w:val="single" w:sz="4" w:space="0" w:color="0B5776"/>
            </w:tcBorders>
          </w:tcPr>
          <w:p w14:paraId="24763800" w14:textId="18734586" w:rsidR="009F5842" w:rsidRPr="00FC5C71" w:rsidRDefault="00E50253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 xml:space="preserve">What are the </w:t>
            </w:r>
            <w:r w:rsidR="00EC720F">
              <w:rPr>
                <w:rFonts w:cstheme="minorHAnsi"/>
                <w:color w:val="0B5776"/>
              </w:rPr>
              <w:t xml:space="preserve">sources and levels of </w:t>
            </w:r>
            <w:r>
              <w:rPr>
                <w:rFonts w:cstheme="minorHAnsi"/>
                <w:color w:val="0B5776"/>
              </w:rPr>
              <w:t>f</w:t>
            </w:r>
            <w:r w:rsidR="009F5842" w:rsidRPr="00FC5C71">
              <w:rPr>
                <w:rFonts w:cstheme="minorHAnsi"/>
                <w:color w:val="0B5776"/>
              </w:rPr>
              <w:t>unding</w:t>
            </w:r>
            <w:r w:rsidR="00E80AAF">
              <w:rPr>
                <w:rFonts w:cstheme="minorHAnsi"/>
                <w:color w:val="0B5776"/>
              </w:rPr>
              <w:t xml:space="preserve"> available</w:t>
            </w:r>
            <w:r>
              <w:rPr>
                <w:rFonts w:cstheme="minorHAnsi"/>
                <w:color w:val="0B5776"/>
              </w:rPr>
              <w:t xml:space="preserve"> for</w:t>
            </w:r>
            <w:r w:rsidR="003A0F88">
              <w:rPr>
                <w:rFonts w:cstheme="minorHAnsi"/>
                <w:color w:val="0B5776"/>
              </w:rPr>
              <w:t xml:space="preserve"> programme</w:t>
            </w:r>
            <w:r>
              <w:rPr>
                <w:rFonts w:cstheme="minorHAnsi"/>
                <w:color w:val="0B5776"/>
              </w:rPr>
              <w:t xml:space="preserve"> implementation</w:t>
            </w:r>
            <w:r w:rsidR="00EC720F">
              <w:rPr>
                <w:rFonts w:cstheme="minorHAnsi"/>
                <w:color w:val="0B5776"/>
              </w:rPr>
              <w:t xml:space="preserve">? </w:t>
            </w:r>
            <w:r w:rsidR="00486A84">
              <w:rPr>
                <w:rFonts w:cstheme="minorHAnsi"/>
                <w:color w:val="0B5776"/>
              </w:rPr>
              <w:t xml:space="preserve">What </w:t>
            </w:r>
            <w:r w:rsidR="008B5C58">
              <w:rPr>
                <w:rFonts w:cstheme="minorHAnsi"/>
                <w:color w:val="0B5776"/>
              </w:rPr>
              <w:t xml:space="preserve">implementation </w:t>
            </w:r>
            <w:r w:rsidR="00486A84">
              <w:rPr>
                <w:rFonts w:cstheme="minorHAnsi"/>
                <w:color w:val="0B5776"/>
              </w:rPr>
              <w:t>period</w:t>
            </w:r>
            <w:r w:rsidR="008B5C58">
              <w:rPr>
                <w:rFonts w:cstheme="minorHAnsi"/>
                <w:color w:val="0B5776"/>
              </w:rPr>
              <w:t xml:space="preserve"> </w:t>
            </w:r>
            <w:r w:rsidR="008D7E83">
              <w:rPr>
                <w:rFonts w:cstheme="minorHAnsi"/>
                <w:color w:val="0B5776"/>
              </w:rPr>
              <w:t>is financed by these sources?</w:t>
            </w:r>
          </w:p>
        </w:tc>
        <w:tc>
          <w:tcPr>
            <w:tcW w:w="8235" w:type="dxa"/>
            <w:tcBorders>
              <w:top w:val="single" w:sz="4" w:space="0" w:color="0B5776"/>
              <w:left w:val="single" w:sz="4" w:space="0" w:color="0B5776"/>
              <w:bottom w:val="single" w:sz="4" w:space="0" w:color="A42151"/>
              <w:right w:val="single" w:sz="4" w:space="0" w:color="0B5776"/>
            </w:tcBorders>
          </w:tcPr>
          <w:p w14:paraId="664F2B65" w14:textId="4312FDEB" w:rsidR="0035166B" w:rsidRPr="00A54BEE" w:rsidRDefault="0035166B" w:rsidP="00A54BEE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</w:tbl>
    <w:p w14:paraId="64E8D888" w14:textId="77777777" w:rsidR="00C81E60" w:rsidRDefault="00C81E60">
      <w:r>
        <w:br w:type="page"/>
      </w:r>
    </w:p>
    <w:tbl>
      <w:tblPr>
        <w:tblStyle w:val="TableGrid"/>
        <w:tblW w:w="15476" w:type="dxa"/>
        <w:tblInd w:w="-347" w:type="dxa"/>
        <w:tblLook w:val="04A0" w:firstRow="1" w:lastRow="0" w:firstColumn="1" w:lastColumn="0" w:noHBand="0" w:noVBand="1"/>
      </w:tblPr>
      <w:tblGrid>
        <w:gridCol w:w="7224"/>
        <w:gridCol w:w="8252"/>
      </w:tblGrid>
      <w:tr w:rsidR="00793AB5" w:rsidRPr="00FC5C71" w14:paraId="413B3B5D" w14:textId="77777777" w:rsidTr="00C81E60">
        <w:trPr>
          <w:trHeight w:val="305"/>
        </w:trPr>
        <w:tc>
          <w:tcPr>
            <w:tcW w:w="15476" w:type="dxa"/>
            <w:gridSpan w:val="2"/>
            <w:tcBorders>
              <w:top w:val="single" w:sz="4" w:space="0" w:color="A42151"/>
              <w:left w:val="single" w:sz="4" w:space="0" w:color="A42151"/>
              <w:bottom w:val="single" w:sz="4" w:space="0" w:color="A42151"/>
              <w:right w:val="single" w:sz="4" w:space="0" w:color="A42151"/>
            </w:tcBorders>
            <w:shd w:val="clear" w:color="auto" w:fill="A42151"/>
          </w:tcPr>
          <w:p w14:paraId="788FD715" w14:textId="1D1FB82A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FC5C71">
              <w:rPr>
                <w:rFonts w:cstheme="minorHAnsi"/>
                <w:b/>
                <w:bCs/>
                <w:color w:val="FFFFFF" w:themeColor="background1"/>
              </w:rPr>
              <w:t xml:space="preserve">Evaluation objectives and potential for use </w:t>
            </w:r>
          </w:p>
        </w:tc>
      </w:tr>
      <w:tr w:rsidR="00AD17D6" w:rsidRPr="00FC5C71" w14:paraId="3E54DCBD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86126A5" w14:textId="51EE9BFC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Rationale for rigorous </w:t>
            </w:r>
            <w:r w:rsidR="005940FB">
              <w:rPr>
                <w:rFonts w:cstheme="minorHAnsi"/>
                <w:color w:val="0B5776"/>
              </w:rPr>
              <w:t>i</w:t>
            </w:r>
            <w:r w:rsidRPr="00FC5C71">
              <w:rPr>
                <w:rFonts w:cstheme="minorHAnsi"/>
                <w:color w:val="0B5776"/>
              </w:rPr>
              <w:t xml:space="preserve">mpact </w:t>
            </w:r>
            <w:r w:rsidR="005940FB">
              <w:rPr>
                <w:rFonts w:cstheme="minorHAnsi"/>
                <w:color w:val="0B5776"/>
              </w:rPr>
              <w:t>e</w:t>
            </w:r>
            <w:r w:rsidRPr="00FC5C71">
              <w:rPr>
                <w:rFonts w:cstheme="minorHAnsi"/>
                <w:color w:val="0B5776"/>
              </w:rPr>
              <w:t>valuation</w:t>
            </w:r>
          </w:p>
        </w:tc>
        <w:tc>
          <w:tcPr>
            <w:tcW w:w="8251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21442D5" w14:textId="6C7F80E3" w:rsidR="00C62D82" w:rsidRPr="00FC5C71" w:rsidRDefault="00C62D82" w:rsidP="00FC5C7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AD17D6" w:rsidRPr="00FC5C71" w14:paraId="11D42796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58A5260F" w14:textId="520C2810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Has the intervention been evaluated before (specify when, the type of evaluation conducted</w:t>
            </w:r>
            <w:r w:rsidR="00E6352C">
              <w:rPr>
                <w:rFonts w:cstheme="minorHAnsi"/>
                <w:color w:val="0B5776"/>
              </w:rPr>
              <w:t xml:space="preserve">, and attach the link to the </w:t>
            </w:r>
            <w:r w:rsidRPr="00FC5C71">
              <w:rPr>
                <w:rFonts w:cstheme="minorHAnsi"/>
                <w:color w:val="0B5776"/>
              </w:rPr>
              <w:t>EISI record if available)?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52B200C3" w14:textId="690A0BAF" w:rsidR="00DB1171" w:rsidRPr="00FC5C71" w:rsidRDefault="00DB1171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037EF193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2FF6ACE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What is the current support of (demand for) rigorous evaluative evidence expressed by national government counterparts?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BB114FC" w14:textId="1C67D72C" w:rsidR="009E62BC" w:rsidRPr="00FC5C71" w:rsidRDefault="009E62BC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27001039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80648C7" w14:textId="125F7E75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Does the UNICEF programme team expect </w:t>
            </w:r>
            <w:r w:rsidR="00177975">
              <w:rPr>
                <w:rFonts w:cstheme="minorHAnsi"/>
                <w:color w:val="0B5776"/>
              </w:rPr>
              <w:t xml:space="preserve">the </w:t>
            </w:r>
            <w:r w:rsidR="002B2CF3">
              <w:rPr>
                <w:rFonts w:cstheme="minorHAnsi"/>
                <w:color w:val="0B5776"/>
              </w:rPr>
              <w:t>impact evaluation</w:t>
            </w:r>
            <w:r w:rsidR="00177975">
              <w:rPr>
                <w:rFonts w:cstheme="minorHAnsi"/>
                <w:color w:val="0B5776"/>
              </w:rPr>
              <w:t xml:space="preserve"> findings and recommendations to inform</w:t>
            </w:r>
            <w:r w:rsidRPr="00FC5C71">
              <w:rPr>
                <w:rFonts w:cstheme="minorHAnsi"/>
                <w:color w:val="0B5776"/>
              </w:rPr>
              <w:t xml:space="preserve"> specific political and policy decisions? Is there any known timeline for that?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422D2DB" w14:textId="324D89D7" w:rsidR="00BB56BF" w:rsidRPr="00FC5C71" w:rsidRDefault="00BB56BF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38AEDF2F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87B2D6D" w14:textId="64B2C088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How </w:t>
            </w:r>
            <w:proofErr w:type="gramStart"/>
            <w:r w:rsidRPr="00FC5C71">
              <w:rPr>
                <w:rFonts w:cstheme="minorHAnsi"/>
                <w:color w:val="0B5776"/>
              </w:rPr>
              <w:t>much</w:t>
            </w:r>
            <w:proofErr w:type="gramEnd"/>
            <w:r w:rsidRPr="00FC5C71">
              <w:rPr>
                <w:rFonts w:cstheme="minorHAnsi"/>
                <w:color w:val="0B5776"/>
              </w:rPr>
              <w:t xml:space="preserve"> </w:t>
            </w:r>
            <w:r w:rsidR="00177975">
              <w:rPr>
                <w:rFonts w:cstheme="minorHAnsi"/>
                <w:color w:val="0B5776"/>
              </w:rPr>
              <w:t>funding is</w:t>
            </w:r>
            <w:r w:rsidRPr="00FC5C71">
              <w:rPr>
                <w:rFonts w:cstheme="minorHAnsi"/>
                <w:color w:val="0B5776"/>
              </w:rPr>
              <w:t xml:space="preserve"> available at the COs to implement rigorous impact evaluation between 202</w:t>
            </w:r>
            <w:r w:rsidR="00754D10">
              <w:rPr>
                <w:rFonts w:cstheme="minorHAnsi"/>
                <w:color w:val="0B5776"/>
              </w:rPr>
              <w:t>6</w:t>
            </w:r>
            <w:r w:rsidRPr="00FC5C71">
              <w:rPr>
                <w:rFonts w:cstheme="minorHAnsi"/>
                <w:color w:val="0B5776"/>
              </w:rPr>
              <w:t xml:space="preserve"> and 202</w:t>
            </w:r>
            <w:r w:rsidR="002B2CF3">
              <w:rPr>
                <w:rFonts w:cstheme="minorHAnsi"/>
                <w:color w:val="0B5776"/>
              </w:rPr>
              <w:t>8</w:t>
            </w:r>
            <w:r w:rsidRPr="00FC5C71">
              <w:rPr>
                <w:rFonts w:cstheme="minorHAnsi"/>
                <w:color w:val="0B5776"/>
              </w:rPr>
              <w:t xml:space="preserve">? 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88A9CD1" w14:textId="13A78E63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57379680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A42151"/>
              <w:right w:val="single" w:sz="4" w:space="0" w:color="0B5776"/>
            </w:tcBorders>
          </w:tcPr>
          <w:p w14:paraId="27B4DF13" w14:textId="249EC289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Funds commitment for </w:t>
            </w:r>
            <w:r w:rsidR="007F3825">
              <w:rPr>
                <w:rFonts w:cstheme="minorHAnsi"/>
                <w:color w:val="0B5776"/>
              </w:rPr>
              <w:t xml:space="preserve">impact evaluation </w:t>
            </w:r>
            <w:r w:rsidRPr="00FC5C71">
              <w:rPr>
                <w:rFonts w:cstheme="minorHAnsi"/>
                <w:color w:val="0B5776"/>
              </w:rPr>
              <w:t>by implementing partners (if any)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A42151"/>
              <w:right w:val="single" w:sz="4" w:space="0" w:color="0B5776"/>
            </w:tcBorders>
          </w:tcPr>
          <w:p w14:paraId="60DE9CF0" w14:textId="175BE80C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845B3" w:rsidRPr="00FC5C71" w14:paraId="1C5120D9" w14:textId="77777777" w:rsidTr="00C81E60">
        <w:trPr>
          <w:trHeight w:val="323"/>
        </w:trPr>
        <w:tc>
          <w:tcPr>
            <w:tcW w:w="15476" w:type="dxa"/>
            <w:gridSpan w:val="2"/>
            <w:tcBorders>
              <w:top w:val="single" w:sz="4" w:space="0" w:color="A42151"/>
              <w:left w:val="single" w:sz="4" w:space="0" w:color="A42151"/>
              <w:bottom w:val="single" w:sz="4" w:space="0" w:color="A42151"/>
              <w:right w:val="single" w:sz="4" w:space="0" w:color="A42151"/>
            </w:tcBorders>
            <w:shd w:val="clear" w:color="auto" w:fill="A42151"/>
          </w:tcPr>
          <w:p w14:paraId="29EDA148" w14:textId="4781F7B8" w:rsidR="003845B3" w:rsidRPr="00FC5C71" w:rsidRDefault="003845B3" w:rsidP="00ED3C2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Data availability and timeline</w:t>
            </w:r>
            <w:r w:rsidRPr="00FC5C71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3845B3" w:rsidRPr="00FC5C71" w14:paraId="651E7840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F65E891" w14:textId="72E9862A" w:rsidR="003845B3" w:rsidRPr="00FC5C71" w:rsidRDefault="00E5457F" w:rsidP="00ED3C2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>Are there recent data sources available that can serve as a baseline</w:t>
            </w:r>
            <w:r w:rsidR="002F4D8D">
              <w:rPr>
                <w:rFonts w:cstheme="minorHAnsi"/>
                <w:color w:val="0B5776"/>
              </w:rPr>
              <w:t xml:space="preserve">? Describe the </w:t>
            </w:r>
            <w:r w:rsidR="009E2616">
              <w:rPr>
                <w:rFonts w:cstheme="minorHAnsi"/>
                <w:color w:val="0B5776"/>
              </w:rPr>
              <w:t>sources'</w:t>
            </w:r>
            <w:r w:rsidR="002F4D8D">
              <w:rPr>
                <w:rFonts w:cstheme="minorHAnsi"/>
                <w:color w:val="0B5776"/>
              </w:rPr>
              <w:t xml:space="preserve"> contents, geographical distribution</w:t>
            </w:r>
            <w:r w:rsidR="009E2616">
              <w:rPr>
                <w:rFonts w:cstheme="minorHAnsi"/>
                <w:color w:val="0B5776"/>
              </w:rPr>
              <w:t xml:space="preserve">, etc. </w:t>
            </w:r>
          </w:p>
        </w:tc>
        <w:tc>
          <w:tcPr>
            <w:tcW w:w="8251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397E44F" w14:textId="77777777" w:rsidR="003845B3" w:rsidRPr="00FC5C71" w:rsidRDefault="003845B3" w:rsidP="00ED3C2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3845B3" w:rsidRPr="00FC5C71" w14:paraId="402C410B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5CF80903" w14:textId="160282A5" w:rsidR="003845B3" w:rsidRPr="00FC5C71" w:rsidRDefault="009E2616" w:rsidP="00ED3C2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proofErr w:type="gramStart"/>
            <w:r>
              <w:rPr>
                <w:rFonts w:cstheme="minorHAnsi"/>
                <w:color w:val="0B5776"/>
              </w:rPr>
              <w:t>Are</w:t>
            </w:r>
            <w:proofErr w:type="gramEnd"/>
            <w:r>
              <w:rPr>
                <w:rFonts w:cstheme="minorHAnsi"/>
                <w:color w:val="0B5776"/>
              </w:rPr>
              <w:t xml:space="preserve"> administrative data available to describe the </w:t>
            </w:r>
            <w:r w:rsidR="00C9013F">
              <w:rPr>
                <w:rFonts w:cstheme="minorHAnsi"/>
                <w:color w:val="0B5776"/>
              </w:rPr>
              <w:t xml:space="preserve">cost of activities </w:t>
            </w:r>
            <w:proofErr w:type="gramStart"/>
            <w:r w:rsidR="00C9013F">
              <w:rPr>
                <w:rFonts w:cstheme="minorHAnsi"/>
                <w:color w:val="0B5776"/>
              </w:rPr>
              <w:t>under</w:t>
            </w:r>
            <w:proofErr w:type="gramEnd"/>
            <w:r w:rsidR="00C9013F">
              <w:rPr>
                <w:rFonts w:cstheme="minorHAnsi"/>
                <w:color w:val="0B5776"/>
              </w:rPr>
              <w:t xml:space="preserve"> the programme? Who is the custodian of these data</w:t>
            </w:r>
            <w:r w:rsidR="00AB335B">
              <w:rPr>
                <w:rFonts w:cstheme="minorHAnsi"/>
                <w:color w:val="0B5776"/>
              </w:rPr>
              <w:t>? Briefly describe the variables that are available.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27EA928" w14:textId="77777777" w:rsidR="003845B3" w:rsidRPr="00FC5C71" w:rsidRDefault="003845B3" w:rsidP="00ED3C2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011FB" w:rsidRPr="00FC5C71" w14:paraId="608234C7" w14:textId="77777777" w:rsidTr="00C81E60">
        <w:trPr>
          <w:trHeight w:val="806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B199DCF" w14:textId="1D081ED0" w:rsidR="00A011FB" w:rsidRDefault="008E2A4A" w:rsidP="00ED3C2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 xml:space="preserve">How long will the programme be implemented </w:t>
            </w:r>
            <w:r w:rsidR="0007422A">
              <w:rPr>
                <w:rFonts w:cstheme="minorHAnsi"/>
                <w:color w:val="0B5776"/>
              </w:rPr>
              <w:t>over the period from January 2026 to</w:t>
            </w:r>
            <w:r w:rsidR="00C1493E">
              <w:rPr>
                <w:rFonts w:cstheme="minorHAnsi"/>
                <w:color w:val="0B5776"/>
              </w:rPr>
              <w:t xml:space="preserve"> December 2027?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0C7EAAA" w14:textId="77777777" w:rsidR="00A011FB" w:rsidRPr="00FC5C71" w:rsidRDefault="00A011FB" w:rsidP="00ED3C2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7422A" w:rsidRPr="00FC5C71" w14:paraId="38FA1C43" w14:textId="77777777" w:rsidTr="00E22B41">
        <w:trPr>
          <w:trHeight w:val="863"/>
        </w:trPr>
        <w:tc>
          <w:tcPr>
            <w:tcW w:w="7224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6C4567D5" w14:textId="4FBFAAEE" w:rsidR="0007422A" w:rsidRDefault="0001312F" w:rsidP="00ED3C26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>
              <w:rPr>
                <w:rFonts w:cstheme="minorHAnsi"/>
                <w:color w:val="0B5776"/>
              </w:rPr>
              <w:t>Is the programme currently being implemented</w:t>
            </w:r>
            <w:r w:rsidR="00C43BD3">
              <w:rPr>
                <w:rFonts w:cstheme="minorHAnsi"/>
                <w:color w:val="0B5776"/>
              </w:rPr>
              <w:t>? Describe the implementation plan for the 2026-2027 period</w:t>
            </w:r>
            <w:r w:rsidR="00F1296F">
              <w:rPr>
                <w:rFonts w:cstheme="minorHAnsi"/>
                <w:color w:val="0B5776"/>
              </w:rPr>
              <w:t>, specifying if implementation is in phases</w:t>
            </w:r>
            <w:r w:rsidR="00A66309">
              <w:rPr>
                <w:rFonts w:cstheme="minorHAnsi"/>
                <w:color w:val="0B5776"/>
              </w:rPr>
              <w:t xml:space="preserve"> (e.g.</w:t>
            </w:r>
            <w:r w:rsidR="004F2458">
              <w:rPr>
                <w:rFonts w:cstheme="minorHAnsi"/>
                <w:color w:val="0B5776"/>
              </w:rPr>
              <w:t xml:space="preserve">, </w:t>
            </w:r>
            <w:r w:rsidR="00A66309">
              <w:rPr>
                <w:rFonts w:cstheme="minorHAnsi"/>
                <w:color w:val="0B5776"/>
              </w:rPr>
              <w:t xml:space="preserve"> geographica</w:t>
            </w:r>
            <w:r w:rsidR="004F2458">
              <w:rPr>
                <w:rFonts w:cstheme="minorHAnsi"/>
                <w:color w:val="0B5776"/>
              </w:rPr>
              <w:t xml:space="preserve">l phasing, </w:t>
            </w:r>
            <w:r w:rsidR="00A66309">
              <w:rPr>
                <w:rFonts w:cstheme="minorHAnsi"/>
                <w:color w:val="0B5776"/>
              </w:rPr>
              <w:t>eligibility</w:t>
            </w:r>
            <w:r w:rsidR="004F2458">
              <w:rPr>
                <w:rFonts w:cstheme="minorHAnsi"/>
                <w:color w:val="0B5776"/>
              </w:rPr>
              <w:t xml:space="preserve"> categories phasing)</w:t>
            </w:r>
            <w:r w:rsidR="00A66309">
              <w:rPr>
                <w:rFonts w:cstheme="minorHAnsi"/>
                <w:color w:val="0B5776"/>
              </w:rPr>
              <w:t xml:space="preserve"> </w:t>
            </w:r>
          </w:p>
        </w:tc>
        <w:tc>
          <w:tcPr>
            <w:tcW w:w="825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3DAD35EA" w14:textId="77777777" w:rsidR="0007422A" w:rsidRPr="00FC5C71" w:rsidRDefault="0007422A" w:rsidP="00ED3C2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</w:tbl>
    <w:p w14:paraId="0DB9FBCF" w14:textId="0DE65A08" w:rsidR="00C81E60" w:rsidRDefault="00C81E60"/>
    <w:tbl>
      <w:tblPr>
        <w:tblStyle w:val="TableGrid"/>
        <w:tblW w:w="15446" w:type="dxa"/>
        <w:tblInd w:w="-347" w:type="dxa"/>
        <w:tblLook w:val="04A0" w:firstRow="1" w:lastRow="0" w:firstColumn="1" w:lastColumn="0" w:noHBand="0" w:noVBand="1"/>
      </w:tblPr>
      <w:tblGrid>
        <w:gridCol w:w="7211"/>
        <w:gridCol w:w="1237"/>
        <w:gridCol w:w="2725"/>
        <w:gridCol w:w="4273"/>
      </w:tblGrid>
      <w:tr w:rsidR="00793AB5" w:rsidRPr="00FC5C71" w14:paraId="28718532" w14:textId="77777777" w:rsidTr="00C81E60">
        <w:trPr>
          <w:trHeight w:val="259"/>
        </w:trPr>
        <w:tc>
          <w:tcPr>
            <w:tcW w:w="15446" w:type="dxa"/>
            <w:gridSpan w:val="4"/>
            <w:tcBorders>
              <w:top w:val="single" w:sz="4" w:space="0" w:color="A42151"/>
              <w:left w:val="single" w:sz="4" w:space="0" w:color="A42151"/>
              <w:bottom w:val="single" w:sz="4" w:space="0" w:color="A42151"/>
              <w:right w:val="single" w:sz="4" w:space="0" w:color="A42151"/>
            </w:tcBorders>
            <w:shd w:val="clear" w:color="auto" w:fill="A42151"/>
          </w:tcPr>
          <w:p w14:paraId="0A959B3F" w14:textId="7EC604FB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FC5C71">
              <w:rPr>
                <w:rFonts w:cstheme="minorHAnsi"/>
                <w:b/>
                <w:bCs/>
                <w:color w:val="FFFFFF" w:themeColor="background1"/>
              </w:rPr>
              <w:t xml:space="preserve">Responsible parties   </w:t>
            </w:r>
          </w:p>
        </w:tc>
      </w:tr>
      <w:tr w:rsidR="00AD17D6" w:rsidRPr="00FC5C71" w14:paraId="451EB4AD" w14:textId="77777777" w:rsidTr="00E22B41">
        <w:trPr>
          <w:trHeight w:val="537"/>
        </w:trPr>
        <w:tc>
          <w:tcPr>
            <w:tcW w:w="7211" w:type="dxa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260FA9AE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Name and contact of the CO programme focal point </w:t>
            </w:r>
          </w:p>
        </w:tc>
        <w:tc>
          <w:tcPr>
            <w:tcW w:w="8235" w:type="dxa"/>
            <w:gridSpan w:val="3"/>
            <w:tcBorders>
              <w:top w:val="single" w:sz="4" w:space="0" w:color="A42151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1ED3BDF" w14:textId="25F4F481" w:rsidR="009F5842" w:rsidRPr="00F959BA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453E8117" w14:textId="77777777" w:rsidTr="00E22B41">
        <w:trPr>
          <w:trHeight w:val="537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46062272" w14:textId="1A02DF22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Name and contact </w:t>
            </w:r>
            <w:r w:rsidR="00177975">
              <w:rPr>
                <w:rFonts w:cstheme="minorHAnsi"/>
                <w:color w:val="0B5776"/>
              </w:rPr>
              <w:t xml:space="preserve">information </w:t>
            </w:r>
            <w:r w:rsidRPr="00FC5C71">
              <w:rPr>
                <w:rFonts w:cstheme="minorHAnsi"/>
                <w:color w:val="0B5776"/>
              </w:rPr>
              <w:t>of the CO evaluation manager to be responsible for the IE project</w:t>
            </w:r>
          </w:p>
        </w:tc>
        <w:tc>
          <w:tcPr>
            <w:tcW w:w="8235" w:type="dxa"/>
            <w:gridSpan w:val="3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746441D5" w14:textId="4154B7F4" w:rsidR="009F5842" w:rsidRPr="00F959BA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D17D6" w:rsidRPr="00FC5C71" w14:paraId="3E606420" w14:textId="77777777" w:rsidTr="00E22B41">
        <w:trPr>
          <w:trHeight w:val="537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09EB1AD0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Name and contact of the regional evaluation focal point</w:t>
            </w:r>
          </w:p>
        </w:tc>
        <w:tc>
          <w:tcPr>
            <w:tcW w:w="8235" w:type="dxa"/>
            <w:gridSpan w:val="3"/>
            <w:tcBorders>
              <w:top w:val="single" w:sz="4" w:space="0" w:color="0B5776"/>
              <w:left w:val="single" w:sz="4" w:space="0" w:color="0B5776"/>
              <w:bottom w:val="single" w:sz="4" w:space="0" w:color="0B5776"/>
              <w:right w:val="single" w:sz="4" w:space="0" w:color="0B5776"/>
            </w:tcBorders>
          </w:tcPr>
          <w:p w14:paraId="1B704DAB" w14:textId="6A21E33B" w:rsidR="009F5842" w:rsidRPr="00F959BA" w:rsidRDefault="009F5842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C79D8" w:rsidRPr="00FC5C71" w14:paraId="0E33C6D0" w14:textId="77777777" w:rsidTr="00E22B41">
        <w:trPr>
          <w:trHeight w:val="537"/>
        </w:trPr>
        <w:tc>
          <w:tcPr>
            <w:tcW w:w="7211" w:type="dxa"/>
            <w:tcBorders>
              <w:top w:val="single" w:sz="4" w:space="0" w:color="0B5776"/>
              <w:left w:val="single" w:sz="4" w:space="0" w:color="0B5776"/>
              <w:bottom w:val="single" w:sz="4" w:space="0" w:color="auto"/>
              <w:right w:val="single" w:sz="4" w:space="0" w:color="0B5776"/>
            </w:tcBorders>
          </w:tcPr>
          <w:p w14:paraId="1BB7F3AD" w14:textId="77777777" w:rsidR="00884E9A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CO Representative </w:t>
            </w:r>
          </w:p>
          <w:p w14:paraId="12EDF2A6" w14:textId="650251AD" w:rsidR="00002CFD" w:rsidRPr="00FC5C71" w:rsidRDefault="00002CFD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</w:p>
        </w:tc>
        <w:tc>
          <w:tcPr>
            <w:tcW w:w="1237" w:type="dxa"/>
            <w:tcBorders>
              <w:top w:val="single" w:sz="4" w:space="0" w:color="0B5776"/>
              <w:left w:val="single" w:sz="4" w:space="0" w:color="0B5776"/>
              <w:bottom w:val="single" w:sz="4" w:space="0" w:color="auto"/>
              <w:right w:val="single" w:sz="4" w:space="0" w:color="0B5776"/>
            </w:tcBorders>
          </w:tcPr>
          <w:p w14:paraId="4D8287AC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Date</w:t>
            </w:r>
          </w:p>
          <w:p w14:paraId="24AC9079" w14:textId="1709154E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</w:p>
        </w:tc>
        <w:tc>
          <w:tcPr>
            <w:tcW w:w="2725" w:type="dxa"/>
            <w:tcBorders>
              <w:top w:val="single" w:sz="4" w:space="0" w:color="0B5776"/>
              <w:left w:val="single" w:sz="4" w:space="0" w:color="0B5776"/>
              <w:bottom w:val="single" w:sz="4" w:space="0" w:color="auto"/>
              <w:right w:val="single" w:sz="4" w:space="0" w:color="0B5776"/>
            </w:tcBorders>
          </w:tcPr>
          <w:p w14:paraId="2FBDDBE6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 xml:space="preserve">Name </w:t>
            </w:r>
          </w:p>
          <w:p w14:paraId="0B2F4B46" w14:textId="7FC4F84A" w:rsidR="00002CFD" w:rsidRPr="00FC5C71" w:rsidRDefault="00002CFD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</w:p>
        </w:tc>
        <w:tc>
          <w:tcPr>
            <w:tcW w:w="4272" w:type="dxa"/>
            <w:tcBorders>
              <w:top w:val="single" w:sz="4" w:space="0" w:color="0B5776"/>
              <w:left w:val="single" w:sz="4" w:space="0" w:color="0B5776"/>
              <w:bottom w:val="single" w:sz="4" w:space="0" w:color="auto"/>
              <w:right w:val="single" w:sz="4" w:space="0" w:color="0B5776"/>
            </w:tcBorders>
          </w:tcPr>
          <w:p w14:paraId="306783B0" w14:textId="77777777" w:rsidR="009F5842" w:rsidRPr="00FC5C71" w:rsidRDefault="009F5842" w:rsidP="00FC5C71">
            <w:pPr>
              <w:spacing w:after="0" w:line="240" w:lineRule="auto"/>
              <w:jc w:val="both"/>
              <w:rPr>
                <w:rFonts w:cstheme="minorHAnsi"/>
                <w:color w:val="0B5776"/>
              </w:rPr>
            </w:pPr>
            <w:r w:rsidRPr="00FC5C71">
              <w:rPr>
                <w:rFonts w:cstheme="minorHAnsi"/>
                <w:color w:val="0B5776"/>
              </w:rPr>
              <w:t>Signature</w:t>
            </w:r>
          </w:p>
        </w:tc>
      </w:tr>
      <w:tr w:rsidR="00D4041D" w:rsidRPr="00FC5C71" w14:paraId="38FAFED4" w14:textId="77777777" w:rsidTr="00C81E60">
        <w:trPr>
          <w:trHeight w:val="259"/>
        </w:trPr>
        <w:tc>
          <w:tcPr>
            <w:tcW w:w="1544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45698" w14:textId="77777777" w:rsidR="00D4041D" w:rsidRPr="00FC5C71" w:rsidRDefault="00D4041D" w:rsidP="00FC5C71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D4041D" w:rsidRPr="00FC5C71" w14:paraId="4AD83768" w14:textId="77777777" w:rsidTr="00C81E60">
        <w:trPr>
          <w:trHeight w:val="539"/>
        </w:trPr>
        <w:tc>
          <w:tcPr>
            <w:tcW w:w="154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CF8FF"/>
          </w:tcPr>
          <w:p w14:paraId="210B5A0D" w14:textId="062FCF2D" w:rsidR="00D4041D" w:rsidRPr="00FC5C71" w:rsidRDefault="00D4041D" w:rsidP="00FC5C71">
            <w:pPr>
              <w:shd w:val="clear" w:color="auto" w:fill="ECF8FF"/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FC5C71">
              <w:rPr>
                <w:rFonts w:cstheme="minorHAnsi"/>
                <w:b/>
                <w:bCs/>
                <w:color w:val="0B5776"/>
              </w:rPr>
              <w:t xml:space="preserve">SUBMIT YOUR APPLICATION TO: </w:t>
            </w:r>
            <w:hyperlink r:id="rId8" w:history="1">
              <w:r w:rsidR="00C62D82" w:rsidRPr="00FC5C71">
                <w:rPr>
                  <w:rStyle w:val="Hyperlink"/>
                  <w:rFonts w:cstheme="minorHAnsi"/>
                  <w:b/>
                  <w:bCs/>
                </w:rPr>
                <w:t>icfhelp@unicef.org</w:t>
              </w:r>
            </w:hyperlink>
          </w:p>
          <w:p w14:paraId="6A3C93F7" w14:textId="2BEFF806" w:rsidR="00F61DCC" w:rsidRPr="00FC5C71" w:rsidRDefault="00D4041D" w:rsidP="00FC5C71">
            <w:pPr>
              <w:shd w:val="clear" w:color="auto" w:fill="ECF8FF"/>
              <w:spacing w:after="0" w:line="240" w:lineRule="auto"/>
              <w:jc w:val="both"/>
              <w:rPr>
                <w:rFonts w:cstheme="minorHAnsi"/>
                <w:b/>
                <w:bCs/>
                <w:color w:val="0B5776"/>
              </w:rPr>
            </w:pPr>
            <w:r w:rsidRPr="00FC5C71">
              <w:rPr>
                <w:rFonts w:cstheme="minorHAnsi"/>
                <w:b/>
                <w:bCs/>
                <w:color w:val="0B5776"/>
              </w:rPr>
              <w:t xml:space="preserve">DEADLINE: </w:t>
            </w:r>
            <w:r w:rsidR="00A54BEE">
              <w:rPr>
                <w:rFonts w:cstheme="minorHAnsi"/>
                <w:b/>
                <w:bCs/>
                <w:color w:val="0B5776"/>
              </w:rPr>
              <w:t>1</w:t>
            </w:r>
            <w:r w:rsidR="00133CE3">
              <w:rPr>
                <w:rFonts w:cstheme="minorHAnsi"/>
                <w:b/>
                <w:bCs/>
                <w:color w:val="0B5776"/>
              </w:rPr>
              <w:t>5</w:t>
            </w:r>
            <w:r w:rsidR="00A54BEE">
              <w:rPr>
                <w:rFonts w:cstheme="minorHAnsi"/>
                <w:b/>
                <w:bCs/>
                <w:color w:val="0B5776"/>
              </w:rPr>
              <w:t xml:space="preserve"> November</w:t>
            </w:r>
            <w:r w:rsidRPr="00FC5C71">
              <w:rPr>
                <w:rFonts w:cstheme="minorHAnsi"/>
                <w:b/>
                <w:bCs/>
                <w:color w:val="0B5776"/>
              </w:rPr>
              <w:t xml:space="preserve"> </w:t>
            </w:r>
            <w:r w:rsidR="00A54BEE">
              <w:rPr>
                <w:rFonts w:cstheme="minorHAnsi"/>
                <w:b/>
                <w:bCs/>
                <w:color w:val="0B5776"/>
              </w:rPr>
              <w:t>2025</w:t>
            </w:r>
          </w:p>
          <w:p w14:paraId="69505BA2" w14:textId="732B9D67" w:rsidR="00D4041D" w:rsidRPr="00FC5C71" w:rsidRDefault="00D4041D" w:rsidP="00FC5C71">
            <w:pPr>
              <w:shd w:val="clear" w:color="auto" w:fill="ECF8FF"/>
              <w:spacing w:after="0" w:line="240" w:lineRule="auto"/>
              <w:jc w:val="both"/>
              <w:rPr>
                <w:rFonts w:cstheme="minorHAnsi"/>
                <w:b/>
                <w:bCs/>
                <w:color w:val="0B5776"/>
              </w:rPr>
            </w:pPr>
          </w:p>
        </w:tc>
      </w:tr>
    </w:tbl>
    <w:p w14:paraId="169927D5" w14:textId="7FE6EE8F" w:rsidR="00904FCC" w:rsidRPr="00FC5C71" w:rsidRDefault="00904FCC" w:rsidP="00C81E60">
      <w:pPr>
        <w:spacing w:after="0" w:line="240" w:lineRule="auto"/>
        <w:jc w:val="both"/>
        <w:rPr>
          <w:rFonts w:cstheme="minorHAnsi"/>
          <w:color w:val="ECF8FF"/>
        </w:rPr>
      </w:pPr>
    </w:p>
    <w:sectPr w:rsidR="00904FCC" w:rsidRPr="00FC5C71" w:rsidSect="00EB44CF">
      <w:headerReference w:type="default" r:id="rId9"/>
      <w:pgSz w:w="16838" w:h="11906" w:orient="landscape"/>
      <w:pgMar w:top="1134" w:right="1417" w:bottom="56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DD535" w14:textId="77777777" w:rsidR="00AB120C" w:rsidRDefault="00AB120C" w:rsidP="009F5842">
      <w:pPr>
        <w:spacing w:after="0" w:line="240" w:lineRule="auto"/>
      </w:pPr>
      <w:r>
        <w:separator/>
      </w:r>
    </w:p>
  </w:endnote>
  <w:endnote w:type="continuationSeparator" w:id="0">
    <w:p w14:paraId="68AB5EE9" w14:textId="77777777" w:rsidR="00AB120C" w:rsidRDefault="00AB120C" w:rsidP="009F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5A9B6" w14:textId="77777777" w:rsidR="00AB120C" w:rsidRDefault="00AB120C" w:rsidP="009F5842">
      <w:pPr>
        <w:spacing w:after="0" w:line="240" w:lineRule="auto"/>
      </w:pPr>
      <w:r>
        <w:separator/>
      </w:r>
    </w:p>
  </w:footnote>
  <w:footnote w:type="continuationSeparator" w:id="0">
    <w:p w14:paraId="0C9D4064" w14:textId="77777777" w:rsidR="00AB120C" w:rsidRDefault="00AB120C" w:rsidP="009F5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146EE" w14:textId="51631044" w:rsidR="00904FCC" w:rsidRDefault="00790B80" w:rsidP="00904FCC">
    <w:pPr>
      <w:pStyle w:val="Header"/>
      <w:tabs>
        <w:tab w:val="clear" w:pos="9638"/>
        <w:tab w:val="right" w:pos="9356"/>
      </w:tabs>
      <w:ind w:right="282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E13BF17" wp14:editId="4220BE10">
          <wp:simplePos x="0" y="0"/>
          <wp:positionH relativeFrom="column">
            <wp:posOffset>8055305</wp:posOffset>
          </wp:positionH>
          <wp:positionV relativeFrom="paragraph">
            <wp:posOffset>-51642</wp:posOffset>
          </wp:positionV>
          <wp:extent cx="1350010" cy="828675"/>
          <wp:effectExtent l="0" t="0" r="0" b="0"/>
          <wp:wrapNone/>
          <wp:docPr id="651290770" name="Immagine 12" descr="Immagine che contiene Carattere, testo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470827" name="Immagine 12" descr="Immagine che contiene Carattere, testo, Elementi grafici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2E6293" w14:textId="15DCC44A" w:rsidR="009F5842" w:rsidRDefault="00AF2173" w:rsidP="00793AB5">
    <w:pPr>
      <w:pStyle w:val="Header"/>
      <w:ind w:right="283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6F2D2F" wp14:editId="5C93FFE3">
          <wp:simplePos x="0" y="0"/>
          <wp:positionH relativeFrom="column">
            <wp:posOffset>3423944</wp:posOffset>
          </wp:positionH>
          <wp:positionV relativeFrom="paragraph">
            <wp:posOffset>14605</wp:posOffset>
          </wp:positionV>
          <wp:extent cx="2024584" cy="367862"/>
          <wp:effectExtent l="0" t="0" r="0" b="0"/>
          <wp:wrapNone/>
          <wp:docPr id="722264160" name="Immagine 1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264160" name="Immagine 11" descr="A red text on a white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584" cy="367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842" w:rsidRPr="00D4041D">
      <w:rPr>
        <w:noProof/>
        <w:color w:val="70C9E3"/>
      </w:rPr>
      <w:drawing>
        <wp:anchor distT="0" distB="360045" distL="114300" distR="114300" simplePos="0" relativeHeight="251658240" behindDoc="1" locked="1" layoutInCell="1" allowOverlap="0" wp14:anchorId="6A6E1F73" wp14:editId="601333DB">
          <wp:simplePos x="0" y="0"/>
          <wp:positionH relativeFrom="column">
            <wp:posOffset>-352425</wp:posOffset>
          </wp:positionH>
          <wp:positionV relativeFrom="paragraph">
            <wp:posOffset>-222250</wp:posOffset>
          </wp:positionV>
          <wp:extent cx="1709420" cy="869315"/>
          <wp:effectExtent l="0" t="0" r="5080" b="698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29"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869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3623F"/>
    <w:multiLevelType w:val="hybridMultilevel"/>
    <w:tmpl w:val="C6B83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34E42"/>
    <w:multiLevelType w:val="hybridMultilevel"/>
    <w:tmpl w:val="032E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824B3"/>
    <w:multiLevelType w:val="hybridMultilevel"/>
    <w:tmpl w:val="66321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257B1"/>
    <w:multiLevelType w:val="hybridMultilevel"/>
    <w:tmpl w:val="E5489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B1530"/>
    <w:multiLevelType w:val="hybridMultilevel"/>
    <w:tmpl w:val="1D20C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627195">
    <w:abstractNumId w:val="0"/>
  </w:num>
  <w:num w:numId="2" w16cid:durableId="1218316154">
    <w:abstractNumId w:val="1"/>
  </w:num>
  <w:num w:numId="3" w16cid:durableId="622928234">
    <w:abstractNumId w:val="2"/>
  </w:num>
  <w:num w:numId="4" w16cid:durableId="1115370678">
    <w:abstractNumId w:val="4"/>
  </w:num>
  <w:num w:numId="5" w16cid:durableId="19476920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42"/>
    <w:rsid w:val="00002CFD"/>
    <w:rsid w:val="00010FF8"/>
    <w:rsid w:val="0001312F"/>
    <w:rsid w:val="000140B4"/>
    <w:rsid w:val="000357D2"/>
    <w:rsid w:val="00037A90"/>
    <w:rsid w:val="00046159"/>
    <w:rsid w:val="00063C6A"/>
    <w:rsid w:val="00073ABD"/>
    <w:rsid w:val="0007422A"/>
    <w:rsid w:val="00094D96"/>
    <w:rsid w:val="000A4AB3"/>
    <w:rsid w:val="000B03ED"/>
    <w:rsid w:val="000F2900"/>
    <w:rsid w:val="00100DED"/>
    <w:rsid w:val="00110445"/>
    <w:rsid w:val="00130F52"/>
    <w:rsid w:val="00133CE3"/>
    <w:rsid w:val="00134744"/>
    <w:rsid w:val="001773C5"/>
    <w:rsid w:val="00177975"/>
    <w:rsid w:val="00187D65"/>
    <w:rsid w:val="001A1649"/>
    <w:rsid w:val="001B3ACF"/>
    <w:rsid w:val="001B6F91"/>
    <w:rsid w:val="001C3B73"/>
    <w:rsid w:val="001D076D"/>
    <w:rsid w:val="001D6251"/>
    <w:rsid w:val="001E3B7E"/>
    <w:rsid w:val="001F2EE7"/>
    <w:rsid w:val="0020029A"/>
    <w:rsid w:val="002149B3"/>
    <w:rsid w:val="002172D5"/>
    <w:rsid w:val="0022388F"/>
    <w:rsid w:val="002442C8"/>
    <w:rsid w:val="0025666E"/>
    <w:rsid w:val="00261B02"/>
    <w:rsid w:val="00273630"/>
    <w:rsid w:val="002834AD"/>
    <w:rsid w:val="00286DA9"/>
    <w:rsid w:val="00295E44"/>
    <w:rsid w:val="002968FD"/>
    <w:rsid w:val="002A5562"/>
    <w:rsid w:val="002A7141"/>
    <w:rsid w:val="002B2CF3"/>
    <w:rsid w:val="002C49E6"/>
    <w:rsid w:val="002D7E34"/>
    <w:rsid w:val="002E78F5"/>
    <w:rsid w:val="002F4C3C"/>
    <w:rsid w:val="002F4D8D"/>
    <w:rsid w:val="00302084"/>
    <w:rsid w:val="003063A6"/>
    <w:rsid w:val="00317549"/>
    <w:rsid w:val="00333AE6"/>
    <w:rsid w:val="0035060B"/>
    <w:rsid w:val="0035166B"/>
    <w:rsid w:val="0035633D"/>
    <w:rsid w:val="0036041E"/>
    <w:rsid w:val="00374975"/>
    <w:rsid w:val="00380B44"/>
    <w:rsid w:val="003845B3"/>
    <w:rsid w:val="00395A16"/>
    <w:rsid w:val="003A0F88"/>
    <w:rsid w:val="003A38AA"/>
    <w:rsid w:val="003A448A"/>
    <w:rsid w:val="003B1A13"/>
    <w:rsid w:val="003B436B"/>
    <w:rsid w:val="003D24E2"/>
    <w:rsid w:val="0040302D"/>
    <w:rsid w:val="004067CF"/>
    <w:rsid w:val="004225FB"/>
    <w:rsid w:val="00431874"/>
    <w:rsid w:val="0043590C"/>
    <w:rsid w:val="004455F1"/>
    <w:rsid w:val="00450ED7"/>
    <w:rsid w:val="00457615"/>
    <w:rsid w:val="00466ADD"/>
    <w:rsid w:val="00486A84"/>
    <w:rsid w:val="004B08FA"/>
    <w:rsid w:val="004B43F9"/>
    <w:rsid w:val="004C339F"/>
    <w:rsid w:val="004D6468"/>
    <w:rsid w:val="004E3E3D"/>
    <w:rsid w:val="004F0136"/>
    <w:rsid w:val="004F2458"/>
    <w:rsid w:val="0050291A"/>
    <w:rsid w:val="00526A74"/>
    <w:rsid w:val="00531E87"/>
    <w:rsid w:val="00554572"/>
    <w:rsid w:val="00556BA8"/>
    <w:rsid w:val="00567A94"/>
    <w:rsid w:val="005940FB"/>
    <w:rsid w:val="005B5971"/>
    <w:rsid w:val="005B7347"/>
    <w:rsid w:val="005D6FD7"/>
    <w:rsid w:val="005E03A8"/>
    <w:rsid w:val="0061782E"/>
    <w:rsid w:val="006233B6"/>
    <w:rsid w:val="0063538C"/>
    <w:rsid w:val="00640838"/>
    <w:rsid w:val="0066794E"/>
    <w:rsid w:val="00672630"/>
    <w:rsid w:val="006A2BA0"/>
    <w:rsid w:val="006B49A4"/>
    <w:rsid w:val="006B5802"/>
    <w:rsid w:val="006D575E"/>
    <w:rsid w:val="006D7DF6"/>
    <w:rsid w:val="006E7363"/>
    <w:rsid w:val="00713413"/>
    <w:rsid w:val="007314BC"/>
    <w:rsid w:val="00754D10"/>
    <w:rsid w:val="00773041"/>
    <w:rsid w:val="007807B3"/>
    <w:rsid w:val="00790B80"/>
    <w:rsid w:val="00793AB5"/>
    <w:rsid w:val="007A47ED"/>
    <w:rsid w:val="007B3AE3"/>
    <w:rsid w:val="007B60BB"/>
    <w:rsid w:val="007C15E4"/>
    <w:rsid w:val="007D6A8E"/>
    <w:rsid w:val="007E645E"/>
    <w:rsid w:val="007F3825"/>
    <w:rsid w:val="00827D52"/>
    <w:rsid w:val="00850291"/>
    <w:rsid w:val="00861668"/>
    <w:rsid w:val="00884E9A"/>
    <w:rsid w:val="00896481"/>
    <w:rsid w:val="00896A69"/>
    <w:rsid w:val="008B3971"/>
    <w:rsid w:val="008B5C58"/>
    <w:rsid w:val="008B689C"/>
    <w:rsid w:val="008D5432"/>
    <w:rsid w:val="008D5E75"/>
    <w:rsid w:val="008D7E83"/>
    <w:rsid w:val="008E2A4A"/>
    <w:rsid w:val="008E47BC"/>
    <w:rsid w:val="008E5FA0"/>
    <w:rsid w:val="00903751"/>
    <w:rsid w:val="00904FCC"/>
    <w:rsid w:val="009054A9"/>
    <w:rsid w:val="00941787"/>
    <w:rsid w:val="00946678"/>
    <w:rsid w:val="00983D99"/>
    <w:rsid w:val="00990B22"/>
    <w:rsid w:val="00994E03"/>
    <w:rsid w:val="00995A37"/>
    <w:rsid w:val="009A0F23"/>
    <w:rsid w:val="009A3AD3"/>
    <w:rsid w:val="009C2513"/>
    <w:rsid w:val="009C623C"/>
    <w:rsid w:val="009D6AB0"/>
    <w:rsid w:val="009D6B82"/>
    <w:rsid w:val="009E2616"/>
    <w:rsid w:val="009E62BC"/>
    <w:rsid w:val="009F0723"/>
    <w:rsid w:val="009F5622"/>
    <w:rsid w:val="009F5842"/>
    <w:rsid w:val="009F7BC2"/>
    <w:rsid w:val="00A011FB"/>
    <w:rsid w:val="00A54BEE"/>
    <w:rsid w:val="00A66309"/>
    <w:rsid w:val="00A73766"/>
    <w:rsid w:val="00A74E4F"/>
    <w:rsid w:val="00AA0ABA"/>
    <w:rsid w:val="00AB120C"/>
    <w:rsid w:val="00AB198A"/>
    <w:rsid w:val="00AB208B"/>
    <w:rsid w:val="00AB335B"/>
    <w:rsid w:val="00AD17D6"/>
    <w:rsid w:val="00AE75BA"/>
    <w:rsid w:val="00AF2173"/>
    <w:rsid w:val="00B00A15"/>
    <w:rsid w:val="00B06B9D"/>
    <w:rsid w:val="00B251EC"/>
    <w:rsid w:val="00B43122"/>
    <w:rsid w:val="00B52CA7"/>
    <w:rsid w:val="00B76C9A"/>
    <w:rsid w:val="00B8086F"/>
    <w:rsid w:val="00B9437D"/>
    <w:rsid w:val="00BB56BF"/>
    <w:rsid w:val="00BB56C5"/>
    <w:rsid w:val="00BC0EE7"/>
    <w:rsid w:val="00BC267D"/>
    <w:rsid w:val="00BE6CD2"/>
    <w:rsid w:val="00BE74BD"/>
    <w:rsid w:val="00C01FAA"/>
    <w:rsid w:val="00C1493E"/>
    <w:rsid w:val="00C43BD3"/>
    <w:rsid w:val="00C50DEB"/>
    <w:rsid w:val="00C51E2E"/>
    <w:rsid w:val="00C55DF6"/>
    <w:rsid w:val="00C62D82"/>
    <w:rsid w:val="00C80014"/>
    <w:rsid w:val="00C81E60"/>
    <w:rsid w:val="00C82ED4"/>
    <w:rsid w:val="00C9013F"/>
    <w:rsid w:val="00CB46A1"/>
    <w:rsid w:val="00CB7682"/>
    <w:rsid w:val="00CE0EB3"/>
    <w:rsid w:val="00CE1D65"/>
    <w:rsid w:val="00D07FE0"/>
    <w:rsid w:val="00D13D33"/>
    <w:rsid w:val="00D4041D"/>
    <w:rsid w:val="00D46B2A"/>
    <w:rsid w:val="00D668D4"/>
    <w:rsid w:val="00D910B4"/>
    <w:rsid w:val="00D914A5"/>
    <w:rsid w:val="00DB0033"/>
    <w:rsid w:val="00DB1171"/>
    <w:rsid w:val="00DB4341"/>
    <w:rsid w:val="00E16BEE"/>
    <w:rsid w:val="00E22B41"/>
    <w:rsid w:val="00E50253"/>
    <w:rsid w:val="00E5457F"/>
    <w:rsid w:val="00E6352C"/>
    <w:rsid w:val="00E650FA"/>
    <w:rsid w:val="00E72FB0"/>
    <w:rsid w:val="00E80AAF"/>
    <w:rsid w:val="00EB0CCF"/>
    <w:rsid w:val="00EB44CF"/>
    <w:rsid w:val="00EC720F"/>
    <w:rsid w:val="00ED3B57"/>
    <w:rsid w:val="00EF0631"/>
    <w:rsid w:val="00EF5683"/>
    <w:rsid w:val="00F04123"/>
    <w:rsid w:val="00F1296F"/>
    <w:rsid w:val="00F41D04"/>
    <w:rsid w:val="00F5477B"/>
    <w:rsid w:val="00F61DCC"/>
    <w:rsid w:val="00F63AF9"/>
    <w:rsid w:val="00F663BD"/>
    <w:rsid w:val="00F959BA"/>
    <w:rsid w:val="00F97123"/>
    <w:rsid w:val="00FA0821"/>
    <w:rsid w:val="00FA2EA4"/>
    <w:rsid w:val="00FA5F45"/>
    <w:rsid w:val="00FA669A"/>
    <w:rsid w:val="00FC5C71"/>
    <w:rsid w:val="00FC79D8"/>
    <w:rsid w:val="00FD13E0"/>
    <w:rsid w:val="00FD4C39"/>
    <w:rsid w:val="00FE0041"/>
    <w:rsid w:val="00FF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4E2F6C"/>
  <w15:docId w15:val="{F8044544-6D88-4C5B-9F65-02623D942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842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5842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5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842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F5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842"/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238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8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D57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orttitle">
    <w:name w:val="Report title"/>
    <w:basedOn w:val="Normal"/>
    <w:rsid w:val="00AD17D6"/>
    <w:pPr>
      <w:spacing w:after="0" w:line="360" w:lineRule="auto"/>
    </w:pPr>
    <w:rPr>
      <w:rFonts w:ascii="Arial" w:eastAsia="Times New Roman" w:hAnsi="Arial" w:cs="Times New Roman"/>
      <w:color w:val="0D2343"/>
      <w:sz w:val="44"/>
      <w:szCs w:val="40"/>
      <w:lang w:val="en-GB"/>
    </w:rPr>
  </w:style>
  <w:style w:type="paragraph" w:styleId="Revision">
    <w:name w:val="Revision"/>
    <w:hidden/>
    <w:uiPriority w:val="99"/>
    <w:semiHidden/>
    <w:rsid w:val="00134744"/>
    <w:rPr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3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34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34AD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fhelp@unice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2DDB6-14D1-4DC0-978E-AC7079BE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467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Panetti</dc:creator>
  <cp:keywords/>
  <dc:description/>
  <cp:lastModifiedBy>Miguel Almanzar</cp:lastModifiedBy>
  <cp:revision>69</cp:revision>
  <cp:lastPrinted>2023-03-20T15:44:00Z</cp:lastPrinted>
  <dcterms:created xsi:type="dcterms:W3CDTF">2024-01-19T17:36:00Z</dcterms:created>
  <dcterms:modified xsi:type="dcterms:W3CDTF">2025-10-14T19:25:00Z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2f95bac6-3eed-48e3-9b75-5e613bfc4341</vt:lpwstr>
  </property>
</Properties>
</file>